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6C" w:rsidRPr="00D33B18" w:rsidRDefault="007E676C" w:rsidP="00744B23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ГРАДЕЖНИШТВО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7E676C" w:rsidRPr="00D33B18" w:rsidRDefault="007E676C" w:rsidP="00744B23">
      <w:pPr>
        <w:pStyle w:val="Heading4"/>
        <w:shd w:val="clear" w:color="auto" w:fill="D9D9D9" w:themeFill="background1" w:themeFillShade="D9"/>
        <w:spacing w:before="12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II</w:t>
      </w:r>
    </w:p>
    <w:p w:rsidR="007E676C" w:rsidRPr="00D33B18" w:rsidRDefault="007E676C" w:rsidP="00744B23">
      <w:pPr>
        <w:pStyle w:val="Heading4"/>
        <w:shd w:val="clear" w:color="auto" w:fill="D9D9D9" w:themeFill="background1" w:themeFillShade="D9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7E676C" w:rsidRPr="00D33B18" w:rsidRDefault="007E676C" w:rsidP="007E676C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7E676C" w:rsidRPr="00D33B18" w:rsidRDefault="007E676C" w:rsidP="007E676C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7E676C" w:rsidRPr="00D33B18" w:rsidRDefault="007E676C" w:rsidP="007E676C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7E676C" w:rsidRPr="00D33B18" w:rsidRDefault="007E676C" w:rsidP="007E676C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7E676C" w:rsidRPr="00D33B18" w:rsidRDefault="007E676C" w:rsidP="007E676C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</w:t>
      </w:r>
      <w:r w:rsidR="00B9461D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7E676C" w:rsidRPr="00D33B18" w:rsidRDefault="007E676C" w:rsidP="007E676C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7E676C" w:rsidRPr="00D33B18" w:rsidRDefault="007E676C" w:rsidP="007E676C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7E676C" w:rsidRPr="00D33B18" w:rsidRDefault="007E676C" w:rsidP="007E676C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6"/>
        <w:gridCol w:w="2250"/>
        <w:gridCol w:w="1134"/>
        <w:gridCol w:w="761"/>
        <w:gridCol w:w="912"/>
        <w:gridCol w:w="738"/>
        <w:gridCol w:w="1700"/>
        <w:gridCol w:w="6"/>
      </w:tblGrid>
      <w:tr w:rsidR="00D33B18" w:rsidRPr="00D33B18" w:rsidTr="005C412C">
        <w:trPr>
          <w:gridAfter w:val="1"/>
          <w:wAfter w:w="6" w:type="dxa"/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4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17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E676C" w:rsidRPr="00D33B18" w:rsidRDefault="007E676C" w:rsidP="002B63B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D519B9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Математика 2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7953A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З.Мисајлески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ГР-З-121-У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38" w:type="dxa"/>
            <w:tcBorders>
              <w:top w:val="single" w:sz="18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8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7E676C" w:rsidRPr="00D33B18" w:rsidRDefault="00486353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атематика 1*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406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Кинематика и динамика</w:t>
            </w:r>
          </w:p>
        </w:tc>
        <w:tc>
          <w:tcPr>
            <w:tcW w:w="2250" w:type="dxa"/>
            <w:vAlign w:val="center"/>
          </w:tcPr>
          <w:p w:rsidR="007E676C" w:rsidRPr="00D33B18" w:rsidRDefault="007E676C" w:rsidP="005C412C">
            <w:pPr>
              <w:ind w:right="-10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Цветковска</w:t>
            </w:r>
          </w:p>
          <w:p w:rsidR="000E0028" w:rsidRPr="00D33B18" w:rsidRDefault="000E0028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М</w:t>
            </w:r>
            <w:r w:rsidR="007953A7" w:rsidRPr="00D33B18">
              <w:rPr>
                <w:rFonts w:ascii="SkolaSerifCnOffc" w:hAnsi="SkolaSerifCnOffc"/>
                <w:noProof/>
                <w:sz w:val="20"/>
                <w:szCs w:val="20"/>
              </w:rPr>
              <w:t>.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</w:t>
            </w:r>
            <w:r w:rsidR="007953A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Митревска</w:t>
            </w:r>
          </w:p>
        </w:tc>
        <w:tc>
          <w:tcPr>
            <w:tcW w:w="1134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ГР-З-122-У</w:t>
            </w:r>
          </w:p>
        </w:tc>
        <w:tc>
          <w:tcPr>
            <w:tcW w:w="761" w:type="dxa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vAlign w:val="center"/>
          </w:tcPr>
          <w:p w:rsidR="007E676C" w:rsidRPr="00D33B18" w:rsidRDefault="00486353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татика*,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атематика 1*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2406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</w:t>
            </w:r>
          </w:p>
        </w:tc>
        <w:tc>
          <w:tcPr>
            <w:tcW w:w="2250" w:type="dxa"/>
            <w:vAlign w:val="center"/>
          </w:tcPr>
          <w:p w:rsidR="007E676C" w:rsidRPr="00D33B18" w:rsidRDefault="007E676C" w:rsidP="00353429">
            <w:pPr>
              <w:ind w:right="-10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1134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ГР-З-123</w:t>
            </w:r>
          </w:p>
        </w:tc>
        <w:tc>
          <w:tcPr>
            <w:tcW w:w="761" w:type="dxa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 материјали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E676C" w:rsidRPr="00D33B18" w:rsidRDefault="00353429" w:rsidP="00353429">
            <w:pPr>
              <w:ind w:right="-10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Самарџиоска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ГР-З-124-У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7E676C" w:rsidRPr="00D33B18" w:rsidRDefault="00486353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татика*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КАД ориентиран софтвер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Чурилов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ГР-З-125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C412C">
        <w:trPr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676C" w:rsidRPr="00D33B18" w:rsidRDefault="007E676C" w:rsidP="002B63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9907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676C" w:rsidRPr="00D33B18" w:rsidRDefault="007E676C" w:rsidP="006F7A54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во</w:t>
            </w:r>
            <w:r w:rsidR="006F7A54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втор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семестар (со заокружување се избира </w:t>
            </w:r>
            <w:r w:rsidR="006F7A54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еден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)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6.1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Вовед во програмирање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 Витанов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ГР-И-1201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2+1</w:t>
            </w: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6.2</w:t>
            </w:r>
          </w:p>
        </w:tc>
        <w:tc>
          <w:tcPr>
            <w:tcW w:w="2406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Одржлив развој во градежништвото</w:t>
            </w:r>
          </w:p>
        </w:tc>
        <w:tc>
          <w:tcPr>
            <w:tcW w:w="2250" w:type="dxa"/>
            <w:vAlign w:val="center"/>
          </w:tcPr>
          <w:p w:rsidR="007E676C" w:rsidRPr="00D33B18" w:rsidRDefault="006F7A54" w:rsidP="006F7A54">
            <w:pPr>
              <w:ind w:right="-11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Т.Самарџиоска</w:t>
            </w:r>
          </w:p>
          <w:p w:rsidR="007E676C" w:rsidRPr="00D33B18" w:rsidRDefault="007953A7" w:rsidP="007953A7">
            <w:pPr>
              <w:tabs>
                <w:tab w:val="left" w:pos="1716"/>
              </w:tabs>
              <w:ind w:right="-11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  <w:r w:rsidR="007E676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Панчовска</w:t>
            </w:r>
          </w:p>
        </w:tc>
        <w:tc>
          <w:tcPr>
            <w:tcW w:w="1134" w:type="dxa"/>
            <w:vAlign w:val="center"/>
          </w:tcPr>
          <w:p w:rsidR="007E676C" w:rsidRPr="00D33B18" w:rsidRDefault="007E676C" w:rsidP="00D519B9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ГР-И-1202</w:t>
            </w:r>
          </w:p>
        </w:tc>
        <w:tc>
          <w:tcPr>
            <w:tcW w:w="761" w:type="dxa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2+1</w:t>
            </w:r>
          </w:p>
        </w:tc>
        <w:tc>
          <w:tcPr>
            <w:tcW w:w="738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1700" w:type="dxa"/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7E676C" w:rsidRPr="00D33B18" w:rsidRDefault="007E676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</w:rPr>
              <w:t>3</w:t>
            </w:r>
          </w:p>
        </w:tc>
        <w:tc>
          <w:tcPr>
            <w:tcW w:w="2406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Градежништво и заштита на животната средина</w:t>
            </w:r>
          </w:p>
        </w:tc>
        <w:tc>
          <w:tcPr>
            <w:tcW w:w="2250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 Доневска</w:t>
            </w:r>
          </w:p>
        </w:tc>
        <w:tc>
          <w:tcPr>
            <w:tcW w:w="1134" w:type="dxa"/>
            <w:vAlign w:val="center"/>
          </w:tcPr>
          <w:p w:rsidR="007E676C" w:rsidRPr="00D33B18" w:rsidRDefault="007E676C" w:rsidP="00D519B9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ГР-И-1203</w:t>
            </w:r>
          </w:p>
        </w:tc>
        <w:tc>
          <w:tcPr>
            <w:tcW w:w="761" w:type="dxa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2+1</w:t>
            </w:r>
          </w:p>
        </w:tc>
        <w:tc>
          <w:tcPr>
            <w:tcW w:w="738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1700" w:type="dxa"/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7953A7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7E676C" w:rsidRPr="00D33B18" w:rsidRDefault="007E676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</w:rPr>
              <w:t>4</w:t>
            </w:r>
          </w:p>
        </w:tc>
        <w:tc>
          <w:tcPr>
            <w:tcW w:w="2406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Водостопанство, хидротеника и екологија</w:t>
            </w:r>
          </w:p>
        </w:tc>
        <w:tc>
          <w:tcPr>
            <w:tcW w:w="2250" w:type="dxa"/>
            <w:vAlign w:val="center"/>
          </w:tcPr>
          <w:p w:rsidR="007E676C" w:rsidRPr="00D33B18" w:rsidRDefault="007E676C" w:rsidP="00D519B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Митовски</w:t>
            </w:r>
          </w:p>
        </w:tc>
        <w:tc>
          <w:tcPr>
            <w:tcW w:w="1134" w:type="dxa"/>
            <w:vAlign w:val="center"/>
          </w:tcPr>
          <w:p w:rsidR="007E676C" w:rsidRPr="00D33B18" w:rsidRDefault="007E676C" w:rsidP="00D519B9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ГР-И-1205</w:t>
            </w:r>
          </w:p>
        </w:tc>
        <w:tc>
          <w:tcPr>
            <w:tcW w:w="761" w:type="dxa"/>
            <w:vAlign w:val="center"/>
          </w:tcPr>
          <w:p w:rsidR="007E676C" w:rsidRPr="00D33B18" w:rsidRDefault="007E676C" w:rsidP="002B63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2+1</w:t>
            </w:r>
          </w:p>
        </w:tc>
        <w:tc>
          <w:tcPr>
            <w:tcW w:w="738" w:type="dxa"/>
            <w:vAlign w:val="center"/>
          </w:tcPr>
          <w:p w:rsidR="007E676C" w:rsidRPr="00D33B18" w:rsidRDefault="007E676C" w:rsidP="00D519B9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1700" w:type="dxa"/>
            <w:vAlign w:val="center"/>
          </w:tcPr>
          <w:p w:rsidR="007E676C" w:rsidRPr="00D33B18" w:rsidRDefault="007E676C" w:rsidP="006F7A54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7953A7" w:rsidRPr="00D33B18" w:rsidTr="005C412C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6.5</w:t>
            </w: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Современи практики за управување со отпад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 Доневска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ГР-И-1204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2+1</w:t>
            </w:r>
          </w:p>
        </w:tc>
        <w:tc>
          <w:tcPr>
            <w:tcW w:w="738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:rsidR="007953A7" w:rsidRPr="00D33B18" w:rsidRDefault="007953A7" w:rsidP="007953A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7E676C" w:rsidRPr="00D33B18" w:rsidRDefault="007E676C" w:rsidP="007E676C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7E676C" w:rsidRPr="00D33B18" w:rsidRDefault="007E676C" w:rsidP="007E676C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7E676C" w:rsidRPr="00D33B18" w:rsidRDefault="007E676C" w:rsidP="007E676C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="006F7A54" w:rsidRPr="00D33B18">
        <w:rPr>
          <w:rFonts w:ascii="SkolaSerifCnOffc" w:hAnsi="SkolaSerifCnOffc"/>
          <w:noProof/>
          <w:sz w:val="20"/>
          <w:szCs w:val="20"/>
          <w:lang w:val="mk-MK"/>
        </w:rPr>
        <w:t>у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слов за запишување на предметите во летниот (втор) семестар, кои се условени од предмети кои се слушаат во </w:t>
      </w:r>
      <w:r w:rsidR="003810E2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претходниот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зимски (прв)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7E676C" w:rsidRPr="00D33B18" w:rsidRDefault="007E676C" w:rsidP="007E676C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E676C" w:rsidRPr="00D33B18" w:rsidRDefault="007E676C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6E6839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lastRenderedPageBreak/>
        <w:t xml:space="preserve">СТУДИСКА ПРОГРАМА: Прв циклус на студии по ГРАДЕЖНИШТВО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6E6839" w:rsidRPr="00D33B18" w:rsidRDefault="006E6839" w:rsidP="006E6839">
      <w:pPr>
        <w:pStyle w:val="Heading4"/>
        <w:shd w:val="clear" w:color="auto" w:fill="D9D9D9" w:themeFill="background1" w:themeFillShade="D9"/>
        <w:spacing w:before="12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IV</w:t>
      </w:r>
    </w:p>
    <w:p w:rsidR="006E6839" w:rsidRPr="00D33B18" w:rsidRDefault="006E6839" w:rsidP="006E6839">
      <w:pPr>
        <w:pStyle w:val="Heading4"/>
        <w:shd w:val="clear" w:color="auto" w:fill="D9D9D9" w:themeFill="background1" w:themeFillShade="D9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E6839" w:rsidRPr="00D33B18" w:rsidRDefault="006E6839" w:rsidP="006E683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E6839" w:rsidRPr="00D33B18" w:rsidRDefault="006E6839" w:rsidP="006E683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6E6839" w:rsidRPr="00D33B18" w:rsidRDefault="006E6839" w:rsidP="006E6839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6E6839" w:rsidRPr="00D33B18" w:rsidRDefault="006E6839" w:rsidP="006E6839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6E6839" w:rsidRPr="00D33B18" w:rsidRDefault="006E6839" w:rsidP="006E6839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во периодот од 10 до 20 февруари 202</w:t>
      </w:r>
      <w:r w:rsidR="006F7A54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година. </w:t>
      </w:r>
    </w:p>
    <w:p w:rsidR="006E6839" w:rsidRPr="00D33B18" w:rsidRDefault="006E6839" w:rsidP="006E683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6E6839" w:rsidRPr="00D33B18" w:rsidRDefault="006E6839" w:rsidP="006E6839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6E6839" w:rsidRPr="00D33B18" w:rsidRDefault="006E6839" w:rsidP="006E6839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05"/>
        <w:gridCol w:w="2427"/>
        <w:gridCol w:w="1134"/>
        <w:gridCol w:w="761"/>
        <w:gridCol w:w="912"/>
        <w:gridCol w:w="738"/>
        <w:gridCol w:w="1700"/>
      </w:tblGrid>
      <w:tr w:rsidR="00D33B18" w:rsidRPr="00D33B18" w:rsidTr="007953A7">
        <w:trPr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10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4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17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6839" w:rsidRPr="00D33B18" w:rsidRDefault="006E6839" w:rsidP="006E6839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7953A7">
        <w:trPr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Линиски системи</w:t>
            </w:r>
          </w:p>
        </w:tc>
        <w:tc>
          <w:tcPr>
            <w:tcW w:w="2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К.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Милкова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ГР-З-241-У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10C" w:rsidRPr="00D33B18" w:rsidRDefault="006F7A54" w:rsidP="006F7A54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акост на 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м-ли*,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атематика 1,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татика</w:t>
            </w:r>
          </w:p>
        </w:tc>
      </w:tr>
      <w:tr w:rsidR="00D33B18" w:rsidRPr="00D33B18" w:rsidTr="007953A7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Железници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7953A7">
            <w:pPr>
              <w:ind w:left="-127" w:right="-23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Кракутовски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ГР-З-242-У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10C" w:rsidRPr="00D33B18" w:rsidRDefault="006F7A54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еодезија</w:t>
            </w:r>
          </w:p>
        </w:tc>
      </w:tr>
      <w:tr w:rsidR="00D33B18" w:rsidRPr="00D33B18" w:rsidTr="007953A7">
        <w:trPr>
          <w:trHeight w:val="92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почви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7953A7" w:rsidP="007953A7">
            <w:pPr>
              <w:ind w:left="-110" w:right="-93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Љ.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Димитриевски проф. д-р Ј.Бр. Папиќ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ГР-З-243-У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10C" w:rsidRPr="00D33B18" w:rsidRDefault="006F7A54" w:rsidP="006F7A54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акост на м-ли*,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ех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</w:rPr>
              <w:t xml:space="preserve">. 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на флуиди*,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атематика 1,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татика,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нж. 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геологија</w:t>
            </w:r>
          </w:p>
        </w:tc>
      </w:tr>
      <w:tr w:rsidR="00D33B18" w:rsidRPr="00D33B18" w:rsidTr="007953A7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Еластичност и гранична носивост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7953A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Витанов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ГР-З-244-У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10C" w:rsidRPr="00D33B18" w:rsidRDefault="006F7A54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</w:t>
            </w:r>
            <w:r w:rsidR="00C14A24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акост на м-ли*, математика 2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, математика 1, статика</w:t>
            </w:r>
          </w:p>
        </w:tc>
      </w:tr>
      <w:tr w:rsidR="00D33B18" w:rsidRPr="00D33B18" w:rsidTr="007953A7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Водовод и канализација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П.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Пеливаноски</w:t>
            </w:r>
          </w:p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Г.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Тасески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ГР-З-245-У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10C" w:rsidRPr="00D33B18" w:rsidRDefault="006F7A54" w:rsidP="006F7A54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ех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на флуиди*,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атематика </w:t>
            </w:r>
            <w:r w:rsidR="005C412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1,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9201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татика</w:t>
            </w:r>
          </w:p>
        </w:tc>
      </w:tr>
      <w:tr w:rsidR="0092010C" w:rsidRPr="00D33B18" w:rsidTr="007953A7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Организација и механизација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7953A7">
            <w:pPr>
              <w:ind w:right="-93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</w:t>
            </w:r>
            <w:r w:rsidR="00353429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Ж.</w:t>
            </w:r>
            <w:r w:rsidR="0040273E" w:rsidRPr="00D33B18">
              <w:rPr>
                <w:rFonts w:ascii="SkolaSerifCnOffc" w:hAnsi="SkolaSerifCnOffc"/>
                <w:noProof/>
                <w:sz w:val="20"/>
                <w:szCs w:val="20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Панчовска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5C412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010C" w:rsidRPr="00D33B18" w:rsidRDefault="0092010C" w:rsidP="0092010C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2010C" w:rsidRPr="00D33B18" w:rsidRDefault="007953A7" w:rsidP="005C412C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6E6839" w:rsidRPr="00D33B18" w:rsidRDefault="006E6839" w:rsidP="006E683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E6839" w:rsidRPr="00D33B18" w:rsidRDefault="006E6839" w:rsidP="006E6839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090283" w:rsidRPr="00D33B18" w:rsidRDefault="006E6839" w:rsidP="006E6839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</w:t>
      </w:r>
      <w:r w:rsidR="003810E2" w:rsidRPr="00D33B18">
        <w:rPr>
          <w:rFonts w:ascii="SkolaSerifCnOffc" w:hAnsi="SkolaSerifCnOffc"/>
          <w:noProof/>
          <w:sz w:val="20"/>
          <w:szCs w:val="20"/>
          <w:lang w:val="mk-MK"/>
        </w:rPr>
        <w:t>четврти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) семестар, кои се условени од предмети кои се слушаат во </w:t>
      </w:r>
      <w:r w:rsidR="003810E2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претходниот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зимскиот (</w:t>
      </w:r>
      <w:r w:rsidR="003810E2" w:rsidRPr="00D33B18">
        <w:rPr>
          <w:rFonts w:ascii="SkolaSerifCnOffc" w:hAnsi="SkolaSerifCnOffc"/>
          <w:noProof/>
          <w:sz w:val="20"/>
          <w:szCs w:val="20"/>
          <w:lang w:val="mk-MK"/>
        </w:rPr>
        <w:t>трет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  <w:r w:rsidR="003810E2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</w:t>
      </w:r>
    </w:p>
    <w:p w:rsidR="006E6839" w:rsidRPr="00D33B18" w:rsidRDefault="003810E2" w:rsidP="00090283">
      <w:pPr>
        <w:ind w:left="284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Условните предмети од претходната</w:t>
      </w:r>
      <w:r w:rsidR="00090283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(прва) студиска година треба да бидат положени.</w:t>
      </w:r>
    </w:p>
    <w:p w:rsidR="006E6839" w:rsidRPr="00D33B18" w:rsidRDefault="006E6839" w:rsidP="006E683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0273E" w:rsidRPr="00D33B18" w:rsidRDefault="0040273E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5C412C" w:rsidRPr="00D33B18" w:rsidRDefault="005C412C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6E683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6E6839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D32C86" w:rsidRPr="00D33B18" w:rsidRDefault="00D32C86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D32C86" w:rsidRPr="00D33B18" w:rsidRDefault="00D32C86" w:rsidP="007E676C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E6839" w:rsidRPr="00D33B18" w:rsidRDefault="00F20833" w:rsidP="006E6839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СТУДИСКА ПРОГРАМА</w:t>
      </w:r>
      <w:r w:rsidR="00C80EB7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: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П</w:t>
      </w:r>
      <w:r w:rsidR="00C80EB7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рв циклус на студии по </w:t>
      </w:r>
      <w:r w:rsidR="00815796" w:rsidRPr="00D33B18">
        <w:rPr>
          <w:rFonts w:ascii="SkolaSerifCnOffc" w:hAnsi="SkolaSerifCnOffc"/>
          <w:noProof/>
          <w:sz w:val="20"/>
          <w:szCs w:val="20"/>
          <w:lang w:val="mk-MK"/>
        </w:rPr>
        <w:t>ГРАДЕЖНИШТВО</w:t>
      </w:r>
      <w:r w:rsidR="00C80EB7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/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акредитација </w:t>
      </w:r>
      <w:r w:rsidR="00BB0B88" w:rsidRPr="00D33B18">
        <w:rPr>
          <w:rFonts w:ascii="SkolaSerifCnOffc" w:hAnsi="SkolaSerifCnOffc"/>
          <w:noProof/>
          <w:sz w:val="20"/>
          <w:szCs w:val="20"/>
          <w:lang w:val="mk-MK"/>
        </w:rPr>
        <w:t>20</w:t>
      </w:r>
      <w:r w:rsidR="007E4DB9" w:rsidRPr="00D33B18">
        <w:rPr>
          <w:rFonts w:ascii="SkolaSerifCnOffc" w:hAnsi="SkolaSerifCnOffc"/>
          <w:noProof/>
          <w:sz w:val="20"/>
          <w:szCs w:val="20"/>
          <w:lang w:val="mk-MK"/>
        </w:rPr>
        <w:t>18</w:t>
      </w:r>
      <w:r w:rsidR="00815796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</w:t>
      </w:r>
    </w:p>
    <w:p w:rsidR="00F20833" w:rsidRPr="00D33B18" w:rsidRDefault="006E6839" w:rsidP="00744B23">
      <w:pPr>
        <w:pStyle w:val="Heading4"/>
        <w:shd w:val="clear" w:color="auto" w:fill="D9D9D9" w:themeFill="background1" w:themeFillShade="D9"/>
        <w:spacing w:before="12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VI</w:t>
      </w:r>
      <w:r w:rsidR="00815796"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="00815796"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="00815796"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5939A0" w:rsidRPr="00D33B18" w:rsidRDefault="005939A0" w:rsidP="00744B23">
      <w:pPr>
        <w:pStyle w:val="Heading4"/>
        <w:shd w:val="clear" w:color="auto" w:fill="D9D9D9" w:themeFill="background1" w:themeFillShade="D9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5939A0" w:rsidRPr="00D33B18" w:rsidRDefault="005939A0" w:rsidP="005939A0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5939A0" w:rsidRPr="00D33B18" w:rsidRDefault="005939A0" w:rsidP="005939A0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</w:t>
      </w:r>
      <w:r w:rsidR="00E32B94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ПРЕДМЕТИ ВО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ЛЕТНИОТ СЕМЕСТАР ВО УЧЕБНА</w:t>
      </w:r>
      <w:r w:rsidR="00B545B1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ТА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5939A0" w:rsidRPr="00D33B18" w:rsidRDefault="005939A0" w:rsidP="005939A0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5939A0" w:rsidRPr="00D33B18" w:rsidRDefault="005939A0" w:rsidP="005939A0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5939A0" w:rsidRPr="00D33B18" w:rsidRDefault="005939A0" w:rsidP="005939A0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</w:t>
      </w:r>
      <w:r w:rsidR="006F7A54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5939A0" w:rsidRPr="00D33B18" w:rsidRDefault="005939A0" w:rsidP="005939A0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5939A0" w:rsidRPr="00D33B18" w:rsidRDefault="005939A0" w:rsidP="005939A0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</w:t>
      </w:r>
      <w:r w:rsidR="0040273E" w:rsidRPr="00D33B18">
        <w:rPr>
          <w:rFonts w:ascii="SkolaSerifCnOffc" w:hAnsi="SkolaSerifCnOffc"/>
          <w:noProof/>
          <w:sz w:val="20"/>
          <w:szCs w:val="20"/>
        </w:rPr>
        <w:t xml:space="preserve"> од претходните студиски години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6F7A54" w:rsidRPr="00D33B18" w:rsidRDefault="006F7A54" w:rsidP="005939A0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4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20"/>
        <w:gridCol w:w="2410"/>
        <w:gridCol w:w="567"/>
        <w:gridCol w:w="992"/>
        <w:gridCol w:w="850"/>
        <w:gridCol w:w="571"/>
        <w:gridCol w:w="1981"/>
        <w:gridCol w:w="9"/>
      </w:tblGrid>
      <w:tr w:rsidR="00D33B18" w:rsidRPr="00D33B18" w:rsidTr="00FB0E95">
        <w:trPr>
          <w:gridAfter w:val="1"/>
          <w:wAfter w:w="9" w:type="dxa"/>
          <w:trHeight w:val="47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146702">
            <w:pPr>
              <w:spacing w:before="60" w:after="60"/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р.бр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B417E1">
            <w:pPr>
              <w:spacing w:before="60" w:after="60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E95" w:rsidRPr="00D33B18" w:rsidRDefault="00FB0E95" w:rsidP="00B417E1">
            <w:pPr>
              <w:spacing w:before="60" w:after="60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Предметен наставник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E95" w:rsidRPr="00D33B18" w:rsidRDefault="00FB0E95" w:rsidP="006B0012">
            <w:pPr>
              <w:spacing w:before="60" w:after="60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Условеност</w:t>
            </w:r>
          </w:p>
        </w:tc>
      </w:tr>
      <w:tr w:rsidR="00D33B18" w:rsidRPr="00D33B18" w:rsidTr="00FB0E95">
        <w:trPr>
          <w:gridAfter w:val="1"/>
          <w:wAfter w:w="9" w:type="dxa"/>
          <w:trHeight w:val="384"/>
        </w:trPr>
        <w:tc>
          <w:tcPr>
            <w:tcW w:w="5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2520" w:type="dxa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pStyle w:val="Footer"/>
              <w:spacing w:before="60" w:after="60"/>
              <w:rPr>
                <w:rFonts w:ascii="SkolaSerifCnOffc" w:hAnsi="SkolaSerifCnOffc"/>
                <w:noProof/>
                <w:lang w:val="mk-MK"/>
              </w:rPr>
            </w:pPr>
            <w:r w:rsidRPr="00D33B18">
              <w:rPr>
                <w:rFonts w:ascii="SkolaSerifCnOffc" w:hAnsi="SkolaSerifCnOffc"/>
                <w:noProof/>
                <w:lang w:val="mk-MK"/>
              </w:rPr>
              <w:t>Математика 2</w:t>
            </w:r>
          </w:p>
        </w:tc>
        <w:tc>
          <w:tcPr>
            <w:tcW w:w="2410" w:type="dxa"/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З.Мисајлески</w:t>
            </w:r>
          </w:p>
        </w:tc>
        <w:tc>
          <w:tcPr>
            <w:tcW w:w="567" w:type="dxa"/>
            <w:vAlign w:val="center"/>
          </w:tcPr>
          <w:p w:rsidR="00FB0E95" w:rsidRPr="00D33B18" w:rsidRDefault="00FB0E95" w:rsidP="006163A3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Математика 1 (потпис)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BC4A58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Кинематика и динамика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Цветковска</w:t>
            </w:r>
          </w:p>
          <w:p w:rsidR="00FB0E95" w:rsidRPr="00D33B18" w:rsidRDefault="00FB0E95" w:rsidP="00FB0E95">
            <w:pPr>
              <w:spacing w:before="60" w:after="60"/>
              <w:ind w:right="-254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М. Јованоска Митревска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BC4A58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Статика (потпис), Математика 1 (потпис)</w:t>
            </w:r>
          </w:p>
        </w:tc>
      </w:tr>
      <w:tr w:rsidR="00D33B18" w:rsidRPr="00D33B18" w:rsidTr="00FB0E95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60C" w:rsidRPr="00D33B18" w:rsidRDefault="008D5EDF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560C" w:rsidRPr="00D33B18" w:rsidRDefault="00FE560C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Општ изборен Гф 3: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  <w:vAlign w:val="center"/>
          </w:tcPr>
          <w:p w:rsidR="00FE560C" w:rsidRPr="00D33B18" w:rsidRDefault="0024421F" w:rsidP="00FB0E95">
            <w:pPr>
              <w:spacing w:before="60" w:after="60"/>
              <w:ind w:right="-10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Изборен предмет во 3 семестар (доколку не е положен, со заокружување се избира 1 од понудените 4)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Вовед во програмирање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 Витанов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4F3FA3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4F3FA3">
            <w:pPr>
              <w:jc w:val="center"/>
              <w:rPr>
                <w:rFonts w:ascii="SkolaSerifCnOffc" w:hAnsi="SkolaSerifCnOffc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CAD ориентиран софтвер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Чурилов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4F3FA3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4F3FA3">
            <w:pPr>
              <w:jc w:val="center"/>
              <w:rPr>
                <w:rFonts w:ascii="SkolaSerifCnOffc" w:hAnsi="SkolaSerifCnOffc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Градежништво и животна средина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 Доневска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4F3FA3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4F3FA3">
            <w:pPr>
              <w:jc w:val="center"/>
              <w:rPr>
                <w:rFonts w:ascii="SkolaSerifCnOffc" w:hAnsi="SkolaSerifCnOffc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менаџмент во градежништвото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Лазаревска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4F3FA3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4F3FA3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4F3FA3">
            <w:pPr>
              <w:jc w:val="center"/>
              <w:rPr>
                <w:rFonts w:ascii="SkolaSerifCnOffc" w:hAnsi="SkolaSerifCnOffc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Слободен изборен предмет 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Се избира предмет од Универзитетска листа на слободни изборни предмети за прв циклус на студии со најмалку 2 кредита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</w:rPr>
            </w:pPr>
            <w:bookmarkStart w:id="0" w:name="_GoBack"/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5.1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Водостопанство и хидротехника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С.Митовски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bookmarkEnd w:id="0"/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5.2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Градежништво и животна средина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К.Доневска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iCs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 материјали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 Самарџиоска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статика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Комунална хидротехника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П. Пеливаноски проф. д-р Г. Тасески</w:t>
            </w:r>
          </w:p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(се слуша заедно со предметот Водовод и канализации)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Математика 1 (положен)</w:t>
            </w:r>
          </w:p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Мех. на флуиди (потпис)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почви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ind w:right="-107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Љ.Димитриевски </w:t>
            </w:r>
          </w:p>
          <w:p w:rsidR="00FB0E95" w:rsidRPr="00D33B18" w:rsidRDefault="00FB0E95" w:rsidP="00FB0E95">
            <w:pPr>
              <w:ind w:right="-107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 Бр. Папиќ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Статика (положен) Математика 1 (положен)</w:t>
            </w:r>
          </w:p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Инж. геологија (положен)</w:t>
            </w:r>
          </w:p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Јакост на мат. (потпис)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Железници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Кракутовски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 (положен)</w:t>
            </w:r>
          </w:p>
        </w:tc>
      </w:tr>
      <w:tr w:rsidR="00D33B18" w:rsidRPr="00D33B18" w:rsidTr="00FB0E95">
        <w:trPr>
          <w:gridAfter w:val="1"/>
          <w:wAfter w:w="9" w:type="dxa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ind w:right="-33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Теорија на конструкции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доц. д-р К. Милкова </w:t>
            </w:r>
          </w:p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(се слуша заедно со предметот Линиски системи)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Јакост на материјалите (положен)</w:t>
            </w:r>
          </w:p>
          <w:p w:rsidR="00FB0E95" w:rsidRPr="00D33B18" w:rsidRDefault="00FB0E9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Теорија на конструкции 1 (потпис)</w:t>
            </w:r>
          </w:p>
        </w:tc>
      </w:tr>
      <w:tr w:rsidR="00D33B18" w:rsidRPr="00D33B18" w:rsidTr="00FB0E95">
        <w:trPr>
          <w:gridAfter w:val="1"/>
          <w:wAfter w:w="9" w:type="dxa"/>
          <w:trHeight w:val="31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ind w:right="119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Организација и механизација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 Ж.Панчовска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</w:tr>
      <w:tr w:rsidR="00D33B18" w:rsidRPr="00D33B18" w:rsidTr="00FB0E95">
        <w:tc>
          <w:tcPr>
            <w:tcW w:w="56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Изборен М-(К, Х, ТИ или ОМГ) (**)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</w:tcBorders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(Се избираат 6 предмети од понудените изборни предмети по модул)</w:t>
            </w:r>
          </w:p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Според правилата утврдени во студиската програма, во петтиот и шестиот семестар од студиите студентите избираат најмалку 5 изборни предмети од избраниот модул и најмногу 1 изборен предмет од друг модул во зимски и летен семестар</w:t>
            </w:r>
          </w:p>
        </w:tc>
      </w:tr>
      <w:tr w:rsidR="00D33B18" w:rsidRPr="00D33B18" w:rsidTr="00FB0E95">
        <w:tc>
          <w:tcPr>
            <w:tcW w:w="5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Пракса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 Тодоров</w:t>
            </w:r>
          </w:p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Зафировски</w:t>
            </w:r>
          </w:p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Митовски</w:t>
            </w:r>
          </w:p>
          <w:p w:rsidR="00FB0E95" w:rsidRPr="00D33B18" w:rsidRDefault="00FB0E9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Лазаревска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Освоени 120 ЕКТС кредити</w:t>
            </w:r>
          </w:p>
        </w:tc>
      </w:tr>
      <w:tr w:rsidR="00FB0E95" w:rsidRPr="00D33B18" w:rsidTr="00FB0E95">
        <w:tc>
          <w:tcPr>
            <w:tcW w:w="566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15</w:t>
            </w:r>
          </w:p>
        </w:tc>
        <w:tc>
          <w:tcPr>
            <w:tcW w:w="252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0E1EA3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0+6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571" w:type="dxa"/>
            <w:tcBorders>
              <w:bottom w:val="single" w:sz="18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990" w:type="dxa"/>
            <w:gridSpan w:val="2"/>
            <w:tcBorders>
              <w:bottom w:val="single" w:sz="18" w:space="0" w:color="auto"/>
            </w:tcBorders>
          </w:tcPr>
          <w:p w:rsidR="00FB0E95" w:rsidRPr="00D33B18" w:rsidRDefault="00FB0E95" w:rsidP="00FB0E95">
            <w:pPr>
              <w:spacing w:before="60" w:after="6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Освоени 1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4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 ЕКТС кредити</w:t>
            </w:r>
          </w:p>
        </w:tc>
      </w:tr>
    </w:tbl>
    <w:p w:rsidR="006F7A54" w:rsidRPr="00D33B18" w:rsidRDefault="006F7A54" w:rsidP="00090283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FE560C" w:rsidRPr="00D33B18" w:rsidRDefault="00730475" w:rsidP="00730475">
      <w:pPr>
        <w:spacing w:before="120" w:after="120"/>
        <w:jc w:val="both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ЛИСТА НА ИЗБОРНИ ПРЕДМЕТИ ПО МОДУЛИ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559"/>
        <w:gridCol w:w="2268"/>
        <w:gridCol w:w="850"/>
        <w:gridCol w:w="707"/>
        <w:gridCol w:w="709"/>
        <w:gridCol w:w="2843"/>
      </w:tblGrid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Предметен наставник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ind w:left="-115" w:right="-105"/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32CEB" w:rsidRPr="00D33B18" w:rsidRDefault="00F32CEB" w:rsidP="00F32CEB">
            <w:pPr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Условеност</w:t>
            </w:r>
          </w:p>
        </w:tc>
      </w:tr>
      <w:tr w:rsidR="00D33B18" w:rsidRPr="00D33B18" w:rsidTr="000556FD">
        <w:trPr>
          <w:trHeight w:val="303"/>
          <w:jc w:val="center"/>
        </w:trPr>
        <w:tc>
          <w:tcPr>
            <w:tcW w:w="1049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32CEB" w:rsidRPr="00D33B18" w:rsidRDefault="004B126A" w:rsidP="004B126A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ГФ1 – ГФ6: </w:t>
            </w:r>
            <w:r w:rsidR="00F32CEB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Изборни предмети</w:t>
            </w:r>
            <w:r w:rsidR="00FB0E95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во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6 семстар:</w:t>
            </w:r>
            <w:r w:rsidR="00F32CEB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ГФ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1</w:t>
            </w:r>
            <w:r w:rsidR="00F32CEB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– ГФ6, модул: конструкции (5ектс)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Градежна физика</w:t>
            </w:r>
          </w:p>
        </w:tc>
        <w:tc>
          <w:tcPr>
            <w:tcW w:w="2268" w:type="dxa"/>
            <w:vAlign w:val="center"/>
          </w:tcPr>
          <w:p w:rsidR="00730475" w:rsidRPr="00D33B18" w:rsidRDefault="00CB70AC" w:rsidP="00FB0E95">
            <w:pPr>
              <w:ind w:left="-134" w:right="-9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</w:t>
            </w:r>
            <w:r w:rsidR="00730475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 Самарџиоска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 материјали (положен)</w:t>
            </w:r>
          </w:p>
          <w:p w:rsidR="00730475" w:rsidRPr="00D33B18" w:rsidRDefault="00730475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Georgia"/>
                <w:noProof/>
                <w:sz w:val="20"/>
                <w:szCs w:val="20"/>
                <w:lang w:val="mk-MK" w:eastAsia="mk-MK"/>
              </w:rPr>
              <w:t xml:space="preserve">Градежни конструкции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005BB7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59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Ѕидани конструкции</w:t>
            </w:r>
          </w:p>
        </w:tc>
        <w:tc>
          <w:tcPr>
            <w:tcW w:w="2268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Чурилов</w:t>
            </w:r>
          </w:p>
        </w:tc>
        <w:tc>
          <w:tcPr>
            <w:tcW w:w="850" w:type="dxa"/>
          </w:tcPr>
          <w:p w:rsidR="00005BB7" w:rsidRPr="00D33B18" w:rsidRDefault="00005BB7" w:rsidP="00005B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005BB7" w:rsidRPr="00D33B18" w:rsidRDefault="00005BB7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Теорија на конструкции 1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005BB7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559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асеизмичко проекирање</w:t>
            </w:r>
          </w:p>
        </w:tc>
        <w:tc>
          <w:tcPr>
            <w:tcW w:w="2268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Е. Думова Јованоска</w:t>
            </w:r>
          </w:p>
        </w:tc>
        <w:tc>
          <w:tcPr>
            <w:tcW w:w="850" w:type="dxa"/>
          </w:tcPr>
          <w:p w:rsidR="00005BB7" w:rsidRPr="00D33B18" w:rsidRDefault="00005BB7" w:rsidP="00005B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005BB7" w:rsidRPr="00D33B18" w:rsidRDefault="00005BB7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Теорија на конструкции 1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005BB7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9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Алуминиумски конструкции</w:t>
            </w:r>
          </w:p>
        </w:tc>
        <w:tc>
          <w:tcPr>
            <w:tcW w:w="2268" w:type="dxa"/>
            <w:vAlign w:val="center"/>
          </w:tcPr>
          <w:p w:rsidR="00005BB7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в.проф </w:t>
            </w:r>
            <w:r w:rsidR="00005BB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д-р М. Партиков</w:t>
            </w:r>
          </w:p>
          <w:p w:rsidR="00005BB7" w:rsidRPr="00D33B18" w:rsidRDefault="00005BB7" w:rsidP="00FB0E95">
            <w:pPr>
              <w:ind w:right="-9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Д. Поповски</w:t>
            </w:r>
          </w:p>
        </w:tc>
        <w:tc>
          <w:tcPr>
            <w:tcW w:w="850" w:type="dxa"/>
          </w:tcPr>
          <w:p w:rsidR="00005BB7" w:rsidRPr="00D33B18" w:rsidRDefault="00005BB7" w:rsidP="00005B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005BB7" w:rsidRPr="00D33B18" w:rsidRDefault="00005BB7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челични</w:t>
            </w:r>
          </w:p>
          <w:p w:rsidR="00005BB7" w:rsidRPr="00D33B18" w:rsidRDefault="00005BB7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конструкции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005BB7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9" w:type="dxa"/>
            <w:vAlign w:val="center"/>
          </w:tcPr>
          <w:p w:rsidR="00005BB7" w:rsidRPr="00D33B18" w:rsidRDefault="00005BB7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Специјални видови бетон</w:t>
            </w:r>
          </w:p>
        </w:tc>
        <w:tc>
          <w:tcPr>
            <w:tcW w:w="2268" w:type="dxa"/>
            <w:vAlign w:val="center"/>
          </w:tcPr>
          <w:p w:rsidR="00005BB7" w:rsidRPr="00D33B18" w:rsidRDefault="00005BB7" w:rsidP="00FB0E95">
            <w:pPr>
              <w:ind w:left="-134" w:right="-9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 Аранѓеловски</w:t>
            </w:r>
          </w:p>
        </w:tc>
        <w:tc>
          <w:tcPr>
            <w:tcW w:w="850" w:type="dxa"/>
          </w:tcPr>
          <w:p w:rsidR="00005BB7" w:rsidRPr="00D33B18" w:rsidRDefault="00005BB7" w:rsidP="00005BB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005BB7" w:rsidRPr="00D33B18" w:rsidRDefault="00005BB7" w:rsidP="00005B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005BB7" w:rsidRPr="00D33B18" w:rsidRDefault="00005BB7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Армиран бетон (положен)</w:t>
            </w:r>
          </w:p>
        </w:tc>
      </w:tr>
      <w:tr w:rsidR="00D33B18" w:rsidRPr="00D33B18" w:rsidTr="000556FD">
        <w:trPr>
          <w:trHeight w:val="303"/>
          <w:jc w:val="center"/>
        </w:trPr>
        <w:tc>
          <w:tcPr>
            <w:tcW w:w="1049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0475" w:rsidRPr="00D33B18" w:rsidRDefault="00730475" w:rsidP="00FB0E95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ГФ</w:t>
            </w:r>
            <w:r w:rsidR="00FB0E95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1 – ГФ6: Изборни предмети во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6 семстар: ГФ1 – ГФ6, модул: хидротехника (5ектс)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Системи за наводнување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К. Доневска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флуиди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Канализации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ind w:left="-134" w:right="-9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П. Пеливаноски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Комунална хидротехника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Водостопански системи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CB70A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С. Мит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овски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Комунална хидротехн. (положен) Хидротехнички к-ции (положен)</w:t>
            </w:r>
          </w:p>
        </w:tc>
      </w:tr>
      <w:tr w:rsidR="00D33B18" w:rsidRPr="00D33B18" w:rsidTr="000556FD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Брани и акумулации</w:t>
            </w:r>
          </w:p>
        </w:tc>
        <w:tc>
          <w:tcPr>
            <w:tcW w:w="2268" w:type="dxa"/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</w:t>
            </w:r>
            <w:r w:rsidR="00730475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роф. д-р С. Митовски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Хидротехнички конструкции (положен)</w:t>
            </w:r>
          </w:p>
        </w:tc>
      </w:tr>
      <w:tr w:rsidR="00D33B18" w:rsidRPr="00D33B18" w:rsidTr="000556FD">
        <w:trPr>
          <w:trHeight w:val="303"/>
          <w:jc w:val="center"/>
        </w:trPr>
        <w:tc>
          <w:tcPr>
            <w:tcW w:w="1049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0475" w:rsidRPr="00D33B18" w:rsidRDefault="00730475" w:rsidP="00730475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ГФ</w:t>
            </w:r>
            <w:r w:rsidR="00FB0E95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1 – ГФ6: Изборни предмети во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6 семстар: ГФ1 – ГФ6, модул: транспортна инфраструктура (5ектс)</w:t>
            </w:r>
          </w:p>
        </w:tc>
      </w:tr>
      <w:tr w:rsidR="00D33B18" w:rsidRPr="00D33B18" w:rsidTr="00005BB7">
        <w:trPr>
          <w:trHeight w:val="328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Патни јазли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 Огњеновиќ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Патишта (положен)</w:t>
            </w:r>
          </w:p>
        </w:tc>
      </w:tr>
      <w:tr w:rsidR="00D33B18" w:rsidRPr="00D33B18" w:rsidTr="00005BB7">
        <w:trPr>
          <w:trHeight w:val="43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Долен строј на сообраќајници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 Зафировски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почви (положен)</w:t>
            </w:r>
          </w:p>
        </w:tc>
      </w:tr>
      <w:tr w:rsidR="00D33B18" w:rsidRPr="00D33B18" w:rsidTr="00005BB7">
        <w:trPr>
          <w:trHeight w:val="384"/>
          <w:jc w:val="center"/>
        </w:trPr>
        <w:tc>
          <w:tcPr>
            <w:tcW w:w="555" w:type="dxa"/>
            <w:tcBorders>
              <w:left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559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Одржување на железници</w:t>
            </w:r>
          </w:p>
        </w:tc>
        <w:tc>
          <w:tcPr>
            <w:tcW w:w="2268" w:type="dxa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 Зафировски</w:t>
            </w:r>
          </w:p>
        </w:tc>
        <w:tc>
          <w:tcPr>
            <w:tcW w:w="850" w:type="dxa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right w:val="single" w:sz="18" w:space="0" w:color="auto"/>
            </w:tcBorders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Железници (положен)</w:t>
            </w:r>
          </w:p>
        </w:tc>
      </w:tr>
      <w:tr w:rsidR="00D33B18" w:rsidRPr="00D33B18" w:rsidTr="00407433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30475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Градење и модернизација на железници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0475" w:rsidRPr="00D33B18" w:rsidRDefault="00730475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B36C0C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Д.Мославац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30475" w:rsidRPr="00D33B18" w:rsidRDefault="00730475" w:rsidP="0073047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0475" w:rsidRPr="00D33B18" w:rsidRDefault="00730475" w:rsidP="0073047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Железници (положен)</w:t>
            </w:r>
          </w:p>
        </w:tc>
      </w:tr>
      <w:tr w:rsidR="00D33B18" w:rsidRPr="00D33B18" w:rsidTr="000556FD">
        <w:trPr>
          <w:trHeight w:val="303"/>
          <w:jc w:val="center"/>
        </w:trPr>
        <w:tc>
          <w:tcPr>
            <w:tcW w:w="1049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0475" w:rsidRPr="00D33B18" w:rsidRDefault="00730475" w:rsidP="00FB0E95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ГФ</w:t>
            </w:r>
            <w:r w:rsidR="00FB0E95"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1 – ГФ6: Изборни предмети во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 xml:space="preserve"> 6 семстар: ГФ1 – ГФ6, модул: организација и менаџмент во градеж. (5ектс)</w:t>
            </w:r>
          </w:p>
        </w:tc>
      </w:tr>
      <w:tr w:rsidR="00335D56" w:rsidRPr="00D33B18" w:rsidTr="00FE560C">
        <w:trPr>
          <w:trHeight w:val="454"/>
          <w:jc w:val="center"/>
        </w:trPr>
        <w:tc>
          <w:tcPr>
            <w:tcW w:w="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5D56" w:rsidRPr="00D33B18" w:rsidRDefault="00CB70AC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2559" w:type="dxa"/>
            <w:tcBorders>
              <w:bottom w:val="single" w:sz="18" w:space="0" w:color="auto"/>
            </w:tcBorders>
            <w:vAlign w:val="center"/>
          </w:tcPr>
          <w:p w:rsidR="00335D56" w:rsidRPr="00D33B18" w:rsidRDefault="00335D56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Градежна регулатива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335D56" w:rsidRPr="00D33B18" w:rsidRDefault="00335D56" w:rsidP="00FB0E95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Лазаревска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335D56" w:rsidRPr="00D33B18" w:rsidRDefault="00335D56" w:rsidP="00335D5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335D56" w:rsidRPr="00D33B18" w:rsidRDefault="00335D56" w:rsidP="00335D5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35D56" w:rsidRPr="00D33B18" w:rsidRDefault="00335D56" w:rsidP="00335D5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5D56" w:rsidRPr="00D33B18" w:rsidRDefault="00335D56" w:rsidP="00335D56">
            <w:pPr>
              <w:pStyle w:val="Heading3"/>
              <w:spacing w:before="0" w:after="0"/>
              <w:jc w:val="center"/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Times New Roman" w:hAnsi="SkolaSerifCnOffc" w:cs="Times New Roman"/>
                <w:b w:val="0"/>
                <w:bCs w:val="0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CB70AC" w:rsidRPr="00D33B18" w:rsidRDefault="00CB70AC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1A59F3" w:rsidRPr="00D33B18" w:rsidRDefault="001A59F3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B0E95" w:rsidRPr="00D33B18" w:rsidRDefault="00FB0E95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B0E95" w:rsidRPr="00D33B18" w:rsidRDefault="00FB0E95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B0E95" w:rsidRPr="00D33B18" w:rsidRDefault="00FB0E95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B0E95" w:rsidRPr="00D33B18" w:rsidRDefault="00FB0E95" w:rsidP="0058489B">
      <w:pPr>
        <w:spacing w:before="120" w:after="120"/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1A59F3" w:rsidRPr="00D33B18" w:rsidRDefault="00D32C86" w:rsidP="001A59F3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ГРАДЕЖНИШТВО /акредитација 2023 </w:t>
      </w:r>
      <w:r w:rsidR="001A59F3"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="001A59F3" w:rsidRPr="00D33B18">
        <w:rPr>
          <w:rFonts w:ascii="SkolaSerifCnOffc" w:hAnsi="SkolaSerifCnOffc"/>
          <w:noProof/>
          <w:sz w:val="20"/>
          <w:szCs w:val="20"/>
          <w:lang w:val="mk-MK"/>
        </w:rPr>
        <w:tab/>
        <w:t>Семестар: VI</w:t>
      </w:r>
    </w:p>
    <w:p w:rsidR="00D32C86" w:rsidRPr="00D33B18" w:rsidRDefault="00D32C86" w:rsidP="001A59F3">
      <w:pPr>
        <w:pStyle w:val="Heading4"/>
        <w:shd w:val="clear" w:color="auto" w:fill="D9D9D9" w:themeFill="background1" w:themeFillShade="D9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D32C86" w:rsidRPr="00D33B18" w:rsidRDefault="00D32C86" w:rsidP="00D32C86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D32C86" w:rsidRPr="00D33B18" w:rsidRDefault="00D32C86" w:rsidP="00D32C86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ФОРМУЛАР ЗА ЗАПИШУВАЊЕ НА ПРЕДМЕТИ ВО ЛЕТНИОТ СЕМЕСТАР ВО УЧЕБНАТА 2025/2026 гoдина</w:t>
      </w:r>
    </w:p>
    <w:p w:rsidR="00D32C86" w:rsidRPr="00D33B18" w:rsidRDefault="00D32C86" w:rsidP="00D32C86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D32C86" w:rsidRPr="00D33B18" w:rsidRDefault="00D32C86" w:rsidP="00D32C86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2025/2026 гoдина.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D32C86" w:rsidRPr="00D33B18" w:rsidRDefault="00D32C86" w:rsidP="00D32C86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во периодот од 10 до 20 февруари 202</w:t>
      </w:r>
      <w:r w:rsidR="006F7A54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година. </w:t>
      </w:r>
    </w:p>
    <w:p w:rsidR="00D32C86" w:rsidRPr="00D33B18" w:rsidRDefault="00D32C86" w:rsidP="00D32C86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D32C86" w:rsidRPr="00D33B18" w:rsidRDefault="00D32C86" w:rsidP="00D32C86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При запишувањето на предметите, студентот прво ги запишува неположените задолжителни и изборни предмети од соодветниот (летен/зимски) семестар</w:t>
      </w:r>
      <w:r w:rsidRPr="00D33B18">
        <w:rPr>
          <w:rFonts w:ascii="SkolaSerifCnOffc" w:hAnsi="SkolaSerifCnOffc"/>
          <w:noProof/>
          <w:sz w:val="20"/>
          <w:szCs w:val="20"/>
        </w:rPr>
        <w:t xml:space="preserve"> од претходните студиски години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46"/>
        <w:gridCol w:w="2410"/>
        <w:gridCol w:w="1134"/>
        <w:gridCol w:w="425"/>
        <w:gridCol w:w="426"/>
        <w:gridCol w:w="425"/>
        <w:gridCol w:w="567"/>
        <w:gridCol w:w="142"/>
        <w:gridCol w:w="709"/>
        <w:gridCol w:w="1417"/>
        <w:gridCol w:w="6"/>
      </w:tblGrid>
      <w:tr w:rsidR="00D33B18" w:rsidRPr="00D33B18" w:rsidTr="005D2472">
        <w:trPr>
          <w:gridAfter w:val="1"/>
          <w:wAfter w:w="6" w:type="dxa"/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204DCB">
            <w:pPr>
              <w:ind w:right="-114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18"/>
                <w:szCs w:val="18"/>
                <w:lang w:val="mk-MK"/>
              </w:rPr>
              <w:t>кредити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32C86" w:rsidRPr="00D33B18" w:rsidRDefault="00D32C86" w:rsidP="00D32C86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246" w:type="dxa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Мостови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Д.Наков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ГР-З-361-У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армиран бетон* јакост на м-ли, тех на бетон, математика1, статика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Фундирање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С.Ѓорѓевски</w:t>
            </w:r>
          </w:p>
          <w:p w:rsidR="005D2472" w:rsidRPr="00D33B18" w:rsidRDefault="005D2472" w:rsidP="005D2472">
            <w:pPr>
              <w:ind w:right="-10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Ј.Јосифовски</w:t>
            </w:r>
          </w:p>
          <w:p w:rsidR="005D2472" w:rsidRPr="00D33B18" w:rsidRDefault="005D2472" w:rsidP="005D2472">
            <w:pPr>
              <w:ind w:right="-10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Б.Сусинов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ГР-З-362-У</w:t>
            </w:r>
          </w:p>
        </w:tc>
        <w:tc>
          <w:tcPr>
            <w:tcW w:w="425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5D2472" w:rsidRPr="00D33B18" w:rsidRDefault="005D2472" w:rsidP="005D2472">
            <w:pPr>
              <w:ind w:right="-109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 на почви, мех на флуиди, јакост на м-ли, математика1, статика, инж геол</w:t>
            </w:r>
          </w:p>
        </w:tc>
      </w:tr>
      <w:tr w:rsidR="00D33B18" w:rsidRPr="00D33B18" w:rsidTr="005D2472">
        <w:trPr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3.-5.</w:t>
            </w:r>
          </w:p>
        </w:tc>
        <w:tc>
          <w:tcPr>
            <w:tcW w:w="9907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во шести семестар (се бираат три предмети)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3.1</w:t>
            </w:r>
          </w:p>
        </w:tc>
        <w:tc>
          <w:tcPr>
            <w:tcW w:w="2246" w:type="dxa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Градежна физика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Т.Самарџиоска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ГР-И-3601-У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3.2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земјотресно инженерство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Е.Д.Јованоска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ГР-И-3602-У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Алуминиумски конструкции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в.проф. д-р М.Партиков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ГР-И-3603-У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4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Специјални водови бетон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Т.Аранѓеловски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ГР-И-3604-У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3.5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Заштита на водите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Г.Тасески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ГР-И-3605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3.6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Брани и акумулации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С.Митовски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ГР-И-3606-У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3.7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Градежна регулатива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М.Лазаревска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ГР-И-3607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3.8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Менаџмент во градежништво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М.Лазаревска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ГР-И-3608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3.9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Одржување на железници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З.Зафировски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ГР-И-3609-У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3.10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Градење на патишта и аеродроми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Г.Мијоски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ГР-И-3610-У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3.11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ind w:right="-10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компјутерско проектирање сообраќајници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С.Огњеновиќ</w:t>
            </w:r>
          </w:p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З.Зафировски</w:t>
            </w: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ГР-И-3611-У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3.12</w:t>
            </w:r>
          </w:p>
        </w:tc>
        <w:tc>
          <w:tcPr>
            <w:tcW w:w="224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Геотехнички конструкции</w:t>
            </w:r>
          </w:p>
        </w:tc>
        <w:tc>
          <w:tcPr>
            <w:tcW w:w="2410" w:type="dxa"/>
            <w:vAlign w:val="center"/>
          </w:tcPr>
          <w:p w:rsidR="005D2472" w:rsidRPr="00D33B18" w:rsidRDefault="005D2472" w:rsidP="005D2472">
            <w:pPr>
              <w:ind w:right="-10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Ј.Јосифовски</w:t>
            </w:r>
          </w:p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472" w:rsidRPr="00D33B18" w:rsidRDefault="005D2472" w:rsidP="005D2472">
            <w:pPr>
              <w:ind w:left="-251" w:right="-254"/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ГР-И-3612-У</w:t>
            </w:r>
          </w:p>
        </w:tc>
        <w:tc>
          <w:tcPr>
            <w:tcW w:w="426" w:type="dxa"/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851" w:type="dxa"/>
            <w:gridSpan w:val="2"/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5D2472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:rsidR="005D2472" w:rsidRPr="00D33B18" w:rsidRDefault="005D2472" w:rsidP="005D2472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2246" w:type="dxa"/>
            <w:tcBorders>
              <w:bottom w:val="single" w:sz="12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7655" w:type="dxa"/>
            <w:gridSpan w:val="9"/>
            <w:tcBorders>
              <w:bottom w:val="single" w:sz="12" w:space="0" w:color="auto"/>
            </w:tcBorders>
            <w:vAlign w:val="center"/>
          </w:tcPr>
          <w:p w:rsidR="005D2472" w:rsidRPr="00D33B18" w:rsidRDefault="005D2472" w:rsidP="005D24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Изработка на труд и подготовка на презентација за истиот, со големо учество на индивидуална работа под менторство. Учество во практична настава преку соработка со лиценцирани градежни компании.</w:t>
            </w:r>
            <w:r w:rsidRPr="00D33B18">
              <w:rPr>
                <w:rFonts w:ascii="SkolaSerifCnOffc" w:hAnsi="SkolaSerifCnOffc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Услов за пријава на дипломска работа се освоени минимум 140 кредити.</w:t>
            </w:r>
          </w:p>
        </w:tc>
      </w:tr>
    </w:tbl>
    <w:p w:rsidR="000163E9" w:rsidRPr="00D33B18" w:rsidRDefault="000163E9" w:rsidP="000163E9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0163E9" w:rsidRPr="00D33B18" w:rsidRDefault="000163E9" w:rsidP="000163E9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(шести) семестар, кои се условени од предмети кои се слушаат во претходниот зимскиот (петти)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СТЕКНАТО ПРАВО НА ПОТПИС ОД НАВЕДЕНИТЕ ПРЕДМЕТИ. </w:t>
      </w:r>
    </w:p>
    <w:p w:rsidR="000163E9" w:rsidRPr="00D33B18" w:rsidRDefault="000163E9" w:rsidP="000163E9">
      <w:pPr>
        <w:ind w:left="284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Условните предмети од претходната (втора) студиска година треба да бидат положени.</w:t>
      </w:r>
    </w:p>
    <w:p w:rsidR="000163E9" w:rsidRPr="00D33B18" w:rsidRDefault="000163E9" w:rsidP="000163E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0163E9" w:rsidRPr="00D33B18" w:rsidRDefault="000163E9" w:rsidP="000163E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0163E9" w:rsidRPr="00D33B18" w:rsidRDefault="000163E9" w:rsidP="000163E9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D32C86" w:rsidRPr="00D33B18" w:rsidRDefault="000163E9" w:rsidP="00C90E08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39300A" w:rsidRPr="00D33B18" w:rsidRDefault="0039300A" w:rsidP="0039300A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ГЕОТЕХНИЧКО ИНЖЕНЕРСТВО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39300A" w:rsidRPr="00D33B18" w:rsidRDefault="0039300A" w:rsidP="0039300A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II</w:t>
      </w:r>
    </w:p>
    <w:p w:rsidR="00600934" w:rsidRPr="00D33B18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600934" w:rsidRPr="00D33B18" w:rsidRDefault="00600934" w:rsidP="00600934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2025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600934" w:rsidRPr="00D33B18" w:rsidRDefault="00600934" w:rsidP="00600934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39300A" w:rsidRPr="00D33B18" w:rsidRDefault="0039300A" w:rsidP="0039300A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39"/>
        <w:gridCol w:w="2830"/>
        <w:gridCol w:w="1134"/>
        <w:gridCol w:w="761"/>
        <w:gridCol w:w="945"/>
        <w:gridCol w:w="738"/>
        <w:gridCol w:w="1654"/>
      </w:tblGrid>
      <w:tr w:rsidR="00D33B18" w:rsidRPr="00D33B18" w:rsidTr="00373249">
        <w:trPr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8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8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9300A" w:rsidRPr="00D33B18" w:rsidRDefault="0039300A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373249">
        <w:trPr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1839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Применета хидрогеологија</w:t>
            </w:r>
          </w:p>
        </w:tc>
        <w:tc>
          <w:tcPr>
            <w:tcW w:w="2830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Јовановски</w:t>
            </w:r>
          </w:p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И. Пешевски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ГТ-З-121-У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38" w:type="dxa"/>
            <w:tcBorders>
              <w:top w:val="single" w:sz="18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39300A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</w:t>
            </w:r>
            <w:r w:rsidR="0039300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нжинерска геологија*</w:t>
            </w:r>
          </w:p>
        </w:tc>
      </w:tr>
      <w:tr w:rsidR="00D33B18" w:rsidRPr="00D33B18" w:rsidTr="00373249">
        <w:trPr>
          <w:trHeight w:val="454"/>
          <w:jc w:val="center"/>
        </w:trPr>
        <w:tc>
          <w:tcPr>
            <w:tcW w:w="566" w:type="dxa"/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1839" w:type="dxa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Кинематика и динамика</w:t>
            </w:r>
          </w:p>
        </w:tc>
        <w:tc>
          <w:tcPr>
            <w:tcW w:w="2830" w:type="dxa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 .Цветковска</w:t>
            </w:r>
          </w:p>
          <w:p w:rsidR="004C042B" w:rsidRPr="00D33B18" w:rsidRDefault="004C042B" w:rsidP="004C042B">
            <w:pPr>
              <w:ind w:right="-2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М.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Јованоска Митревска</w:t>
            </w:r>
          </w:p>
        </w:tc>
        <w:tc>
          <w:tcPr>
            <w:tcW w:w="1134" w:type="dxa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ГР-З-122-У</w:t>
            </w:r>
          </w:p>
        </w:tc>
        <w:tc>
          <w:tcPr>
            <w:tcW w:w="761" w:type="dxa"/>
            <w:vAlign w:val="center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654" w:type="dxa"/>
          </w:tcPr>
          <w:p w:rsidR="0039300A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39300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татика*,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39300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атематика 1*</w:t>
            </w:r>
          </w:p>
        </w:tc>
      </w:tr>
      <w:tr w:rsidR="00D33B18" w:rsidRPr="00D33B18" w:rsidTr="00B10587">
        <w:trPr>
          <w:trHeight w:val="454"/>
          <w:jc w:val="center"/>
        </w:trPr>
        <w:tc>
          <w:tcPr>
            <w:tcW w:w="566" w:type="dxa"/>
            <w:vAlign w:val="center"/>
          </w:tcPr>
          <w:p w:rsidR="0039300A" w:rsidRPr="00D33B18" w:rsidRDefault="0039300A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1839" w:type="dxa"/>
            <w:vAlign w:val="center"/>
          </w:tcPr>
          <w:p w:rsidR="0039300A" w:rsidRPr="00D33B18" w:rsidRDefault="0039300A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</w:t>
            </w:r>
          </w:p>
        </w:tc>
        <w:tc>
          <w:tcPr>
            <w:tcW w:w="2830" w:type="dxa"/>
            <w:vAlign w:val="center"/>
          </w:tcPr>
          <w:p w:rsidR="0039300A" w:rsidRPr="00D33B18" w:rsidRDefault="0039300A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1134" w:type="dxa"/>
            <w:vAlign w:val="center"/>
          </w:tcPr>
          <w:p w:rsidR="0039300A" w:rsidRPr="00D33B18" w:rsidRDefault="0039300A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ГР-З-123</w:t>
            </w:r>
          </w:p>
        </w:tc>
        <w:tc>
          <w:tcPr>
            <w:tcW w:w="761" w:type="dxa"/>
            <w:vAlign w:val="center"/>
          </w:tcPr>
          <w:p w:rsidR="0039300A" w:rsidRPr="00D33B18" w:rsidRDefault="0039300A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vAlign w:val="center"/>
          </w:tcPr>
          <w:p w:rsidR="0039300A" w:rsidRPr="00D33B18" w:rsidRDefault="0039300A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vAlign w:val="center"/>
          </w:tcPr>
          <w:p w:rsidR="0039300A" w:rsidRPr="00D33B18" w:rsidRDefault="0039300A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654" w:type="dxa"/>
            <w:vAlign w:val="center"/>
          </w:tcPr>
          <w:p w:rsidR="0039300A" w:rsidRPr="00D33B18" w:rsidRDefault="0039300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373249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Градежни материјали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Т. Самарџиоска</w:t>
            </w:r>
          </w:p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ГР-З-124-У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39300A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39300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татика*</w:t>
            </w:r>
          </w:p>
        </w:tc>
      </w:tr>
      <w:tr w:rsidR="00D33B18" w:rsidRPr="00D33B18" w:rsidTr="00373249">
        <w:trPr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1839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КАД ориентиран софтвер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Чурилов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ГР-З-125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:rsidR="0039300A" w:rsidRPr="00D33B18" w:rsidRDefault="0039300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373249">
        <w:trPr>
          <w:trHeight w:val="281"/>
          <w:jc w:val="center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300A" w:rsidRPr="00D33B18" w:rsidRDefault="0039300A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990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300A" w:rsidRPr="00D33B18" w:rsidRDefault="0039300A" w:rsidP="00F050EA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</w:t>
            </w:r>
            <w:r w:rsidR="00404972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1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(</w:t>
            </w:r>
            <w:r w:rsidR="00F050EA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се </w:t>
            </w:r>
            <w:r w:rsidR="00404972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бира еден 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)</w:t>
            </w:r>
          </w:p>
        </w:tc>
      </w:tr>
      <w:tr w:rsidR="00D33B18" w:rsidRPr="00D33B18" w:rsidTr="00373249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6.1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Заштита на водите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Г. Тасески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ГР-И-3605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39300A" w:rsidRPr="00D33B18" w:rsidRDefault="0039300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39300A" w:rsidRPr="00D33B18" w:rsidTr="00373249">
        <w:trPr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6.2</w:t>
            </w:r>
          </w:p>
        </w:tc>
        <w:tc>
          <w:tcPr>
            <w:tcW w:w="1839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Градежна регулатива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 Лазаревска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ind w:right="-49"/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</w:pPr>
            <w:r w:rsidRPr="00D33B18">
              <w:rPr>
                <w:rFonts w:ascii="SkolaSerifCnOffc" w:hAnsi="SkolaSerifCnOffc" w:cs="SkolaSerifCnOffc"/>
                <w:noProof/>
                <w:sz w:val="20"/>
                <w:szCs w:val="20"/>
                <w:lang w:val="mk-MK" w:eastAsia="mk-MK"/>
              </w:rPr>
              <w:t>ГР-И-3607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:rsidR="0039300A" w:rsidRPr="00D33B18" w:rsidRDefault="0039300A" w:rsidP="0039300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:rsidR="0039300A" w:rsidRPr="00D33B18" w:rsidRDefault="0039300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39300A" w:rsidRPr="00D33B18" w:rsidRDefault="0039300A" w:rsidP="0039300A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9300A" w:rsidRPr="00D33B18" w:rsidRDefault="0039300A" w:rsidP="0039300A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39300A" w:rsidRPr="00D33B18" w:rsidRDefault="0039300A" w:rsidP="0039300A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Услов за запишување на предметите во летниот (втор) семестар, кои се условени од предмети кои се слушани во </w:t>
      </w:r>
      <w:r w:rsidR="00090283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претходниот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зимскиот (прв)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39300A" w:rsidRPr="00D33B18" w:rsidRDefault="0039300A" w:rsidP="0039300A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9300A" w:rsidRPr="00D33B18" w:rsidRDefault="0039300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4C042B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ГЕОТЕХНИЧКО ИНЖЕНЕРСТВО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4C042B" w:rsidRPr="00D33B18" w:rsidRDefault="004C042B" w:rsidP="004C042B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I</w:t>
      </w:r>
      <w:r w:rsidRPr="00D33B18">
        <w:rPr>
          <w:rFonts w:ascii="SkolaSerifCnOffc" w:hAnsi="SkolaSerifCnOffc"/>
          <w:noProof/>
          <w:sz w:val="20"/>
          <w:szCs w:val="20"/>
          <w:lang w:val="en-US"/>
        </w:rPr>
        <w:t>V</w:t>
      </w:r>
    </w:p>
    <w:p w:rsidR="004C042B" w:rsidRPr="00D33B18" w:rsidRDefault="004C042B" w:rsidP="004C042B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4C042B" w:rsidRPr="00D33B18" w:rsidRDefault="004C042B" w:rsidP="004C042B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4C042B" w:rsidRPr="00D33B18" w:rsidRDefault="004C042B" w:rsidP="004C042B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4C042B" w:rsidRPr="00D33B18" w:rsidRDefault="004C042B" w:rsidP="004C042B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4C042B" w:rsidRPr="00D33B18" w:rsidRDefault="004C042B" w:rsidP="004C042B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4C042B" w:rsidRPr="00D33B18" w:rsidRDefault="004C042B" w:rsidP="004C042B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во периодот од 10 до 20 февруари 202</w:t>
      </w:r>
      <w:r w:rsidR="00F050EA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година. </w:t>
      </w:r>
    </w:p>
    <w:p w:rsidR="004C042B" w:rsidRPr="00D33B18" w:rsidRDefault="004C042B" w:rsidP="004C042B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4C042B" w:rsidRPr="00D33B18" w:rsidRDefault="004C042B" w:rsidP="004C042B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4C042B" w:rsidRPr="00D33B18" w:rsidRDefault="004C042B" w:rsidP="004C042B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39"/>
        <w:gridCol w:w="2392"/>
        <w:gridCol w:w="1134"/>
        <w:gridCol w:w="761"/>
        <w:gridCol w:w="945"/>
        <w:gridCol w:w="738"/>
        <w:gridCol w:w="2092"/>
      </w:tblGrid>
      <w:tr w:rsidR="00D33B18" w:rsidRPr="00D33B18" w:rsidTr="00B10587">
        <w:trPr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8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3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0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C042B" w:rsidRPr="00D33B18" w:rsidRDefault="004C042B" w:rsidP="000E0028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F050EA">
        <w:trPr>
          <w:trHeight w:val="740"/>
          <w:jc w:val="center"/>
        </w:trPr>
        <w:tc>
          <w:tcPr>
            <w:tcW w:w="5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карпи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750CE6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Јовановски</w:t>
            </w:r>
          </w:p>
          <w:p w:rsidR="00750CE6" w:rsidRPr="00D33B18" w:rsidRDefault="00750CE6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И. Пешевски</w:t>
            </w:r>
          </w:p>
          <w:p w:rsidR="00750CE6" w:rsidRPr="00D33B18" w:rsidRDefault="00750CE6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С.Абази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ГТ-З-241-У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нж. геологија</w:t>
            </w:r>
          </w:p>
        </w:tc>
      </w:tr>
      <w:tr w:rsidR="00D33B18" w:rsidRPr="00D33B18" w:rsidTr="00B10587">
        <w:trPr>
          <w:trHeight w:val="45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Механика на почви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587" w:rsidRPr="00D33B18" w:rsidRDefault="004C042B" w:rsidP="00FA18AF">
            <w:pPr>
              <w:ind w:left="-124" w:right="-11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Љ.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 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Димитриевски</w:t>
            </w:r>
          </w:p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Бр. Папиќ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ГТ-З-242-У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7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F050EA" w:rsidP="00FB0E95">
            <w:pPr>
              <w:ind w:right="-111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ј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акост на м-ли*,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еханика на флуиди*,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атематика 1,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татика,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нж. геологија</w:t>
            </w:r>
          </w:p>
        </w:tc>
      </w:tr>
      <w:tr w:rsidR="00D33B18" w:rsidRPr="00D33B18" w:rsidTr="00B10587">
        <w:trPr>
          <w:trHeight w:val="45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Геоеколошко инженерство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CE6" w:rsidRPr="00D33B18" w:rsidRDefault="00FA18AF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Ј. Бр. Папиќ 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И. Пешевски</w:t>
            </w:r>
          </w:p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</w:t>
            </w:r>
            <w:r w:rsidR="00B10587" w:rsidRPr="00D33B18">
              <w:rPr>
                <w:rFonts w:ascii="SkolaSerifCnOffc" w:hAnsi="SkolaSerifCnOffc" w:cs="Calibri"/>
                <w:sz w:val="20"/>
                <w:szCs w:val="20"/>
                <w:lang w:val="mk-MK"/>
              </w:rPr>
              <w:t>Т</w:t>
            </w:r>
            <w:r w:rsidRPr="00D33B18">
              <w:rPr>
                <w:rFonts w:ascii="SkolaSerifCnOffc" w:hAnsi="SkolaSerifCnOffc" w:cs="Calibri"/>
                <w:sz w:val="20"/>
                <w:szCs w:val="20"/>
              </w:rPr>
              <w:t>-З-24</w:t>
            </w:r>
            <w:r w:rsidRPr="00D33B18">
              <w:rPr>
                <w:rFonts w:ascii="SkolaSerifCnOffc" w:hAnsi="SkolaSerifCnOffc" w:cs="Calibri"/>
                <w:sz w:val="20"/>
                <w:szCs w:val="20"/>
                <w:lang w:val="mk-MK"/>
              </w:rPr>
              <w:t>3</w:t>
            </w:r>
            <w:r w:rsidRPr="00D33B18">
              <w:rPr>
                <w:rFonts w:ascii="SkolaSerifCnOffc" w:hAnsi="SkolaSerifCnOffc" w:cs="Calibri"/>
                <w:sz w:val="20"/>
                <w:szCs w:val="20"/>
              </w:rPr>
              <w:t>-У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7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адежни 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.к-ции,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и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нж. геологија,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татика,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рименета хидрогеологија,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радежни</w:t>
            </w:r>
            <w:r w:rsidR="00750CE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м-ли</w:t>
            </w:r>
          </w:p>
        </w:tc>
      </w:tr>
      <w:tr w:rsidR="00D33B18" w:rsidRPr="00D33B18" w:rsidTr="00B10587">
        <w:trPr>
          <w:trHeight w:val="45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Водовод и канализација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42B" w:rsidRPr="00D33B18" w:rsidRDefault="004C042B" w:rsidP="00353429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П.Пеливаноски проф. д-р Г.Тасески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ГР-З-245-У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42B" w:rsidRPr="00D33B18" w:rsidRDefault="00F050EA" w:rsidP="00FB0E95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еханика на флуиди*,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</w:t>
            </w:r>
            <w:r w:rsidR="00B1058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атематика 1,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</w:t>
            </w:r>
            <w:r w:rsidR="004C042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татика</w:t>
            </w:r>
          </w:p>
        </w:tc>
      </w:tr>
      <w:tr w:rsidR="004C042B" w:rsidRPr="00D33B18" w:rsidTr="00B10587">
        <w:trPr>
          <w:trHeight w:val="454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Организација и механизација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42B" w:rsidRPr="00D33B18" w:rsidRDefault="004C042B" w:rsidP="00B1058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В.Ж.Панчовска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ГР-З-246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B1058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42B" w:rsidRPr="00D33B18" w:rsidRDefault="004C042B" w:rsidP="004C042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C042B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4C042B" w:rsidRPr="00D33B18" w:rsidRDefault="004C042B" w:rsidP="004C042B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4C042B" w:rsidRPr="00D33B18" w:rsidRDefault="004C042B" w:rsidP="004C042B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090283" w:rsidRPr="00D33B18" w:rsidRDefault="004C042B" w:rsidP="004C042B">
      <w:pPr>
        <w:ind w:left="284" w:hanging="284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="00090283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Услов за запишување на предметите во летниот (четврти) семестар, кои се условени од предмети кои се слушаат во претходниот зимскиот (трет) семестар, е СТЕКНАТО ПРАВО НА ПОТПИС ОД НАВЕДЕНИТЕ ПРЕДМЕТИ. </w:t>
      </w:r>
    </w:p>
    <w:p w:rsidR="004C042B" w:rsidRPr="00D33B18" w:rsidRDefault="00090283" w:rsidP="00090283">
      <w:pPr>
        <w:ind w:left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Условните предмети од претходната (прва) студиска година треба да бидат положени.</w:t>
      </w:r>
    </w:p>
    <w:p w:rsidR="004C042B" w:rsidRPr="00D33B18" w:rsidRDefault="004C042B" w:rsidP="004C042B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4C042B" w:rsidRPr="00D33B18" w:rsidRDefault="004C042B" w:rsidP="004C042B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4C042B" w:rsidRPr="00D33B18" w:rsidRDefault="004C042B" w:rsidP="004C042B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C042B" w:rsidRPr="00D33B18" w:rsidRDefault="004C042B" w:rsidP="004C042B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404972" w:rsidRPr="00D33B18" w:rsidRDefault="00404972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A18AF" w:rsidRPr="00D33B18" w:rsidRDefault="00FA18AF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720C80" w:rsidRPr="00D33B18" w:rsidRDefault="00720C80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04972" w:rsidRPr="00D33B18" w:rsidRDefault="00404972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04972" w:rsidRPr="00D33B18" w:rsidRDefault="00404972" w:rsidP="00404972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СТУДИСКА ПРОГРАМА: Прв циклус на студии по ГЕОТЕХНИЧКО ИНЖЕНЕРСТВО /акредитација 20</w:t>
      </w:r>
      <w:r w:rsidR="00F050EA" w:rsidRPr="00D33B18">
        <w:rPr>
          <w:rFonts w:ascii="SkolaSerifCnOffc" w:hAnsi="SkolaSerifCnOffc"/>
          <w:noProof/>
          <w:sz w:val="20"/>
          <w:szCs w:val="20"/>
          <w:lang w:val="mk-MK"/>
        </w:rPr>
        <w:t>23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404972" w:rsidRPr="00D33B18" w:rsidRDefault="00404972" w:rsidP="00404972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VI</w:t>
      </w:r>
    </w:p>
    <w:p w:rsidR="00404972" w:rsidRPr="00D33B18" w:rsidRDefault="00404972" w:rsidP="00404972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404972" w:rsidRPr="00D33B18" w:rsidRDefault="00404972" w:rsidP="00404972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404972" w:rsidRPr="00D33B18" w:rsidRDefault="00404972" w:rsidP="00404972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ФОРМУЛАР ЗА ЗАПИШУВАЊЕ НА ЛЕТНИОТ СЕМЕСТАР ВО УЧЕБНА 2025/2026 гoдина</w:t>
      </w:r>
    </w:p>
    <w:p w:rsidR="00404972" w:rsidRPr="00D33B18" w:rsidRDefault="00404972" w:rsidP="00404972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404972" w:rsidRPr="00D33B18" w:rsidRDefault="00404972" w:rsidP="00404972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2025/2026 гoдина.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404972" w:rsidRPr="00D33B18" w:rsidRDefault="00404972" w:rsidP="00404972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во периодот од 10 до 20 февруари 202</w:t>
      </w:r>
      <w:r w:rsidR="00F050EA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година. </w:t>
      </w:r>
    </w:p>
    <w:p w:rsidR="00404972" w:rsidRPr="00D33B18" w:rsidRDefault="00404972" w:rsidP="00404972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404972" w:rsidRPr="00D33B18" w:rsidRDefault="00404972" w:rsidP="00404972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прво ги запишува неположените задолжителни и изборни предмети од соодветниот (летен/зимски) семестар од претходните </w:t>
      </w:r>
      <w:r w:rsidRPr="00D33B18">
        <w:rPr>
          <w:rFonts w:ascii="SkolaSerifCnOffc" w:hAnsi="SkolaSerifCnOffc"/>
          <w:noProof/>
          <w:sz w:val="20"/>
          <w:szCs w:val="20"/>
        </w:rPr>
        <w:t xml:space="preserve">студиски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години,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963"/>
        <w:gridCol w:w="2268"/>
        <w:gridCol w:w="1134"/>
        <w:gridCol w:w="567"/>
        <w:gridCol w:w="850"/>
        <w:gridCol w:w="709"/>
        <w:gridCol w:w="2410"/>
        <w:gridCol w:w="6"/>
      </w:tblGrid>
      <w:tr w:rsidR="00D33B18" w:rsidRPr="00D33B18" w:rsidTr="00FA18AF">
        <w:trPr>
          <w:gridAfter w:val="1"/>
          <w:wAfter w:w="6" w:type="dxa"/>
          <w:cantSplit/>
          <w:trHeight w:val="767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9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4972" w:rsidRPr="00D33B18" w:rsidRDefault="00404972" w:rsidP="00204DC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FA18AF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1963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F050EA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Земјани конструкции и геосинтетици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FA18AF" w:rsidRPr="00D33B18" w:rsidRDefault="00FA18AF" w:rsidP="00FA18AF">
            <w:pPr>
              <w:ind w:left="-124" w:right="-11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Димитриевски</w:t>
            </w:r>
          </w:p>
          <w:p w:rsidR="00F050EA" w:rsidRPr="00D33B18" w:rsidRDefault="00FA18AF" w:rsidP="00FA18AF">
            <w:pPr>
              <w:ind w:left="-124" w:right="-110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 Бр. Папиќ</w:t>
            </w:r>
          </w:p>
          <w:p w:rsidR="00FA18AF" w:rsidRPr="00D33B18" w:rsidRDefault="00FA18AF" w:rsidP="00FA18AF">
            <w:pPr>
              <w:ind w:left="-102" w:right="-103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Ј.Јосифовски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050EA" w:rsidRPr="00D33B18" w:rsidRDefault="00F050EA" w:rsidP="00F050EA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ГТ-З-361-У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F050E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F050EA" w:rsidRPr="00D33B18" w:rsidRDefault="00F050EA" w:rsidP="000E1EA3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мех на почви,  инж геологија, статика, М1, КИД, флуиди, јакост</w:t>
            </w:r>
          </w:p>
        </w:tc>
      </w:tr>
      <w:tr w:rsidR="00D33B18" w:rsidRPr="00D33B18" w:rsidTr="00FA18AF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1963" w:type="dxa"/>
            <w:vAlign w:val="center"/>
          </w:tcPr>
          <w:p w:rsidR="00F050EA" w:rsidRPr="00D33B18" w:rsidRDefault="00F050EA" w:rsidP="00F050E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Фундирање 2</w:t>
            </w:r>
          </w:p>
        </w:tc>
        <w:tc>
          <w:tcPr>
            <w:tcW w:w="2268" w:type="dxa"/>
            <w:vAlign w:val="center"/>
          </w:tcPr>
          <w:p w:rsidR="00F050EA" w:rsidRPr="00D33B18" w:rsidRDefault="00FA18AF" w:rsidP="00F050E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Ј.Јосифовски</w:t>
            </w:r>
          </w:p>
        </w:tc>
        <w:tc>
          <w:tcPr>
            <w:tcW w:w="1134" w:type="dxa"/>
          </w:tcPr>
          <w:p w:rsidR="00F050EA" w:rsidRPr="00D33B18" w:rsidRDefault="00F050EA" w:rsidP="00F050EA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ГР-З-362-У</w:t>
            </w:r>
          </w:p>
        </w:tc>
        <w:tc>
          <w:tcPr>
            <w:tcW w:w="567" w:type="dxa"/>
            <w:vAlign w:val="center"/>
          </w:tcPr>
          <w:p w:rsidR="00F050EA" w:rsidRPr="00D33B18" w:rsidRDefault="00F050EA" w:rsidP="00F050E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9" w:type="dxa"/>
            <w:vAlign w:val="center"/>
          </w:tcPr>
          <w:p w:rsidR="00F050EA" w:rsidRPr="00D33B18" w:rsidRDefault="00F050EA" w:rsidP="00F050E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vAlign w:val="center"/>
          </w:tcPr>
          <w:p w:rsidR="00F050EA" w:rsidRPr="00D33B18" w:rsidRDefault="00F050EA" w:rsidP="000E1EA3">
            <w:pPr>
              <w:jc w:val="center"/>
              <w:rPr>
                <w:rFonts w:ascii="SkolaSerifCnOffc" w:hAnsi="SkolaSerifCnOffc" w:cs="Calibri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фундирање 1</w:t>
            </w:r>
            <w:r w:rsidRPr="00D33B18">
              <w:rPr>
                <w:rFonts w:ascii="SkolaSerifCnOffc" w:hAnsi="SkolaSerifCnOffc" w:cs="Calibri"/>
                <w:sz w:val="20"/>
                <w:szCs w:val="20"/>
                <w:lang w:val="mk-MK"/>
              </w:rPr>
              <w:t>*</w:t>
            </w:r>
          </w:p>
          <w:p w:rsidR="00F050EA" w:rsidRPr="00D33B18" w:rsidRDefault="00F050EA" w:rsidP="000E1EA3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инж геологија, статика, М1, КИД, флуиди, јакост, мех на почви</w:t>
            </w:r>
          </w:p>
        </w:tc>
      </w:tr>
      <w:tr w:rsidR="00D33B18" w:rsidRPr="00D33B18" w:rsidTr="00204DCB">
        <w:trPr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4972" w:rsidRPr="00D33B18" w:rsidRDefault="00404972" w:rsidP="00204DC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9907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4972" w:rsidRPr="00D33B18" w:rsidRDefault="00404972" w:rsidP="00404972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2 (со заокружување се избира еден предмет)</w:t>
            </w:r>
          </w:p>
        </w:tc>
      </w:tr>
      <w:tr w:rsidR="00D33B18" w:rsidRPr="00D33B18" w:rsidTr="00FA18AF">
        <w:trPr>
          <w:gridAfter w:val="1"/>
          <w:wAfter w:w="6" w:type="dxa"/>
          <w:trHeight w:val="454"/>
          <w:jc w:val="center"/>
        </w:trPr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3.1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Мостови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Д.Наков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ГР-И-361-У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армиран бетон</w:t>
            </w:r>
            <w:r w:rsidRPr="00D33B18">
              <w:rPr>
                <w:rFonts w:ascii="SkolaSerifCnOffc" w:hAnsi="SkolaSerifCnOffc" w:cs="Calibri"/>
                <w:sz w:val="20"/>
                <w:szCs w:val="20"/>
                <w:lang w:val="mk-MK"/>
              </w:rPr>
              <w:t>*</w:t>
            </w:r>
          </w:p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јакост, технологија на бетон, статика М1</w:t>
            </w:r>
          </w:p>
        </w:tc>
      </w:tr>
      <w:tr w:rsidR="00D33B18" w:rsidRPr="00D33B18" w:rsidTr="00FA18AF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3.2</w:t>
            </w:r>
          </w:p>
        </w:tc>
        <w:tc>
          <w:tcPr>
            <w:tcW w:w="1963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Менаџмент во градежништво</w:t>
            </w:r>
          </w:p>
        </w:tc>
        <w:tc>
          <w:tcPr>
            <w:tcW w:w="2268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М.Лазаревска</w:t>
            </w:r>
          </w:p>
        </w:tc>
        <w:tc>
          <w:tcPr>
            <w:tcW w:w="1134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ГР-И-3608</w:t>
            </w:r>
          </w:p>
        </w:tc>
        <w:tc>
          <w:tcPr>
            <w:tcW w:w="567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204DCB">
        <w:trPr>
          <w:gridAfter w:val="1"/>
          <w:wAfter w:w="6" w:type="dxa"/>
          <w:trHeight w:val="454"/>
          <w:jc w:val="center"/>
        </w:trPr>
        <w:tc>
          <w:tcPr>
            <w:tcW w:w="566" w:type="dxa"/>
          </w:tcPr>
          <w:p w:rsidR="00404972" w:rsidRPr="00D33B18" w:rsidRDefault="00404972" w:rsidP="00404972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.</w:t>
            </w:r>
          </w:p>
        </w:tc>
        <w:tc>
          <w:tcPr>
            <w:tcW w:w="9901" w:type="dxa"/>
            <w:gridSpan w:val="7"/>
          </w:tcPr>
          <w:p w:rsidR="00404972" w:rsidRPr="00D33B18" w:rsidRDefault="00404972" w:rsidP="00404972">
            <w:pPr>
              <w:rPr>
                <w:rFonts w:ascii="SkolaSerifCnOffc" w:hAnsi="SkolaSerifCnOffc"/>
                <w:b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b/>
                <w:sz w:val="20"/>
                <w:szCs w:val="20"/>
              </w:rPr>
              <w:t xml:space="preserve">Изборен предмет </w:t>
            </w:r>
            <w:r w:rsidRPr="00D33B1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3</w:t>
            </w:r>
            <w:r w:rsidRPr="00D33B18">
              <w:rPr>
                <w:rFonts w:ascii="SkolaSerifCnOffc" w:hAnsi="SkolaSerifCnOffc"/>
                <w:b/>
                <w:sz w:val="20"/>
                <w:szCs w:val="20"/>
              </w:rPr>
              <w:t xml:space="preserve"> (со заокружување се избира еден предмет)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.1</w:t>
            </w:r>
          </w:p>
        </w:tc>
        <w:tc>
          <w:tcPr>
            <w:tcW w:w="1963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Подобрување на почви</w:t>
            </w:r>
          </w:p>
        </w:tc>
        <w:tc>
          <w:tcPr>
            <w:tcW w:w="2268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Ј.Јосифовски</w:t>
            </w:r>
          </w:p>
        </w:tc>
        <w:tc>
          <w:tcPr>
            <w:tcW w:w="1134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ГТ-И-3601</w:t>
            </w:r>
          </w:p>
        </w:tc>
        <w:tc>
          <w:tcPr>
            <w:tcW w:w="567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2+2</w:t>
            </w:r>
          </w:p>
        </w:tc>
        <w:tc>
          <w:tcPr>
            <w:tcW w:w="709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bottom"/>
          </w:tcPr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мех на почви, флуиди, јакост, инж геологија, статика, М1, КИД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.2</w:t>
            </w:r>
          </w:p>
        </w:tc>
        <w:tc>
          <w:tcPr>
            <w:tcW w:w="1963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Заштита на градежни јами</w:t>
            </w:r>
          </w:p>
        </w:tc>
        <w:tc>
          <w:tcPr>
            <w:tcW w:w="2268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проф. д-р С.Ѓорѓевски</w:t>
            </w:r>
          </w:p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доц. д-р Б.Сусинов</w:t>
            </w:r>
          </w:p>
        </w:tc>
        <w:tc>
          <w:tcPr>
            <w:tcW w:w="1134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ГТ-И-3602</w:t>
            </w:r>
          </w:p>
        </w:tc>
        <w:tc>
          <w:tcPr>
            <w:tcW w:w="567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2+2</w:t>
            </w:r>
          </w:p>
        </w:tc>
        <w:tc>
          <w:tcPr>
            <w:tcW w:w="709" w:type="dxa"/>
          </w:tcPr>
          <w:p w:rsidR="00FA18AF" w:rsidRPr="00D33B18" w:rsidRDefault="00FA18AF" w:rsidP="00FA18A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bottom"/>
          </w:tcPr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мех на почви, флуиди, јакост, инж геологија, статика, М1, КИД</w:t>
            </w:r>
          </w:p>
        </w:tc>
      </w:tr>
      <w:tr w:rsidR="00D33B18" w:rsidRPr="00D33B18" w:rsidTr="00204DCB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404972" w:rsidRPr="00D33B18" w:rsidRDefault="00404972" w:rsidP="00204DC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9901" w:type="dxa"/>
            <w:gridSpan w:val="7"/>
            <w:vAlign w:val="center"/>
          </w:tcPr>
          <w:p w:rsidR="00404972" w:rsidRPr="00D33B18" w:rsidRDefault="00404972" w:rsidP="00404972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sz w:val="20"/>
                <w:szCs w:val="20"/>
              </w:rPr>
              <w:t xml:space="preserve">Изборен предмет </w:t>
            </w:r>
            <w:r w:rsidRPr="00D33B1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4</w:t>
            </w:r>
            <w:r w:rsidRPr="00D33B18">
              <w:rPr>
                <w:rFonts w:ascii="SkolaSerifCnOffc" w:hAnsi="SkolaSerifCnOffc"/>
                <w:b/>
                <w:sz w:val="20"/>
                <w:szCs w:val="20"/>
              </w:rPr>
              <w:t xml:space="preserve"> (со заокружување се избира еден предмет)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5.1</w:t>
            </w:r>
          </w:p>
        </w:tc>
        <w:tc>
          <w:tcPr>
            <w:tcW w:w="1963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Подобрување на карпи</w:t>
            </w:r>
          </w:p>
        </w:tc>
        <w:tc>
          <w:tcPr>
            <w:tcW w:w="2268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М.Јовановски</w:t>
            </w:r>
          </w:p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И.пешевски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ГТ-И-3603</w:t>
            </w:r>
          </w:p>
        </w:tc>
        <w:tc>
          <w:tcPr>
            <w:tcW w:w="567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vAlign w:val="bottom"/>
          </w:tcPr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мех на карпи, инж геологија</w:t>
            </w:r>
          </w:p>
        </w:tc>
      </w:tr>
      <w:tr w:rsidR="00D33B18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5.2</w:t>
            </w:r>
          </w:p>
        </w:tc>
        <w:tc>
          <w:tcPr>
            <w:tcW w:w="1963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инженерска сеизмологија</w:t>
            </w:r>
          </w:p>
        </w:tc>
        <w:tc>
          <w:tcPr>
            <w:tcW w:w="2268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С.Абази</w:t>
            </w:r>
          </w:p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М.Јовановски</w:t>
            </w:r>
          </w:p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ГТ-И-3604</w:t>
            </w:r>
          </w:p>
        </w:tc>
        <w:tc>
          <w:tcPr>
            <w:tcW w:w="567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410" w:type="dxa"/>
            <w:vAlign w:val="bottom"/>
          </w:tcPr>
          <w:p w:rsidR="00FA18AF" w:rsidRPr="00D33B18" w:rsidRDefault="00FA18AF" w:rsidP="00FA18AF">
            <w:pPr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мех на карпи, инж геологија</w:t>
            </w:r>
          </w:p>
        </w:tc>
      </w:tr>
      <w:tr w:rsidR="00FA18AF" w:rsidRPr="00D33B18" w:rsidTr="00987F9A">
        <w:trPr>
          <w:gridAfter w:val="1"/>
          <w:wAfter w:w="6" w:type="dxa"/>
          <w:trHeight w:val="454"/>
          <w:jc w:val="center"/>
        </w:trPr>
        <w:tc>
          <w:tcPr>
            <w:tcW w:w="566" w:type="dxa"/>
            <w:vAlign w:val="center"/>
          </w:tcPr>
          <w:p w:rsidR="00FA18AF" w:rsidRPr="00D33B18" w:rsidRDefault="00FA18AF" w:rsidP="00FA18A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1963" w:type="dxa"/>
            <w:vAlign w:val="center"/>
          </w:tcPr>
          <w:p w:rsidR="00FA18AF" w:rsidRPr="00D33B18" w:rsidRDefault="00FA18AF" w:rsidP="00FA18A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7938" w:type="dxa"/>
            <w:gridSpan w:val="6"/>
            <w:vAlign w:val="center"/>
          </w:tcPr>
          <w:p w:rsidR="00FA18AF" w:rsidRPr="00D33B18" w:rsidRDefault="0000035D" w:rsidP="00FA18AF">
            <w:pPr>
              <w:rPr>
                <w:rFonts w:ascii="SkolaSerifCnOffc" w:hAnsi="SkolaSerifCnOffc" w:cs="Calibri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Изработка на труд и подготовка на презентација за истиот, со големо учество на индивидуална работа под менторство. Учество во практична настава преку соработка со лиценцирани градежни компании.</w:t>
            </w:r>
            <w:r w:rsidRPr="00D33B18">
              <w:rPr>
                <w:rFonts w:ascii="SkolaSerifCnOffc" w:hAnsi="SkolaSerifCnOffc"/>
              </w:rPr>
              <w:t xml:space="preserve"> </w:t>
            </w:r>
            <w:r w:rsidRPr="00D33B18">
              <w:rPr>
                <w:rFonts w:ascii="SkolaSerifCnOffc" w:hAnsi="SkolaSerifCnOffc" w:cs="Calibri"/>
                <w:sz w:val="20"/>
                <w:szCs w:val="20"/>
              </w:rPr>
              <w:t>Услов за пријава на дипломска работа се освоени минимум 140 кредити</w:t>
            </w:r>
            <w:r w:rsidRPr="00D33B18">
              <w:rPr>
                <w:rFonts w:ascii="SkolaSerifCnOffc" w:hAnsi="SkolaSerifCnOffc" w:cs="Calibri"/>
                <w:sz w:val="20"/>
                <w:szCs w:val="20"/>
                <w:lang w:val="mk-MK"/>
              </w:rPr>
              <w:t>.</w:t>
            </w:r>
          </w:p>
        </w:tc>
      </w:tr>
    </w:tbl>
    <w:p w:rsidR="00404972" w:rsidRPr="00D33B18" w:rsidRDefault="00404972" w:rsidP="00404972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</w:p>
    <w:p w:rsidR="00404972" w:rsidRPr="00D33B18" w:rsidRDefault="00404972" w:rsidP="00404972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404972" w:rsidRPr="00D33B18" w:rsidRDefault="00404972" w:rsidP="00404972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(шести) семестар, кои се условени од предмети кои се прослушани во претходниот зимски (петти)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404972" w:rsidRPr="00D33B18" w:rsidRDefault="00404972" w:rsidP="00404972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F050EA" w:rsidRPr="00D33B18" w:rsidRDefault="00F050EA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404972" w:rsidRPr="00D33B18" w:rsidRDefault="00404972" w:rsidP="0039300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6D7858" w:rsidRPr="00D33B18" w:rsidRDefault="006D7858" w:rsidP="006D7858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ГЕОТЕХНИЧКО ИНЖЕНЕРСТВО /акредитација 2018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6D7858" w:rsidRPr="00D33B18" w:rsidRDefault="006D7858" w:rsidP="006D7858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Семестар: </w:t>
      </w:r>
      <w:r w:rsidR="00EE062D" w:rsidRPr="00D33B18">
        <w:rPr>
          <w:rFonts w:ascii="SkolaSerifCnOffc" w:hAnsi="SkolaSerifCnOffc"/>
          <w:noProof/>
          <w:sz w:val="20"/>
          <w:szCs w:val="20"/>
          <w:lang w:val="mk-MK"/>
        </w:rPr>
        <w:t>VI</w:t>
      </w:r>
    </w:p>
    <w:p w:rsidR="00600934" w:rsidRPr="00D33B18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600934" w:rsidRPr="00D33B18" w:rsidRDefault="00600934" w:rsidP="00600934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2025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600934" w:rsidRPr="00D33B18" w:rsidRDefault="00600934" w:rsidP="00600934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</w:t>
      </w:r>
      <w:r w:rsidR="00155501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претходните </w:t>
      </w:r>
      <w:r w:rsidR="00155501" w:rsidRPr="00D33B18">
        <w:rPr>
          <w:rFonts w:ascii="SkolaSerifCnOffc" w:hAnsi="SkolaSerifCnOffc"/>
          <w:noProof/>
          <w:sz w:val="20"/>
          <w:szCs w:val="20"/>
        </w:rPr>
        <w:t xml:space="preserve">студиски </w:t>
      </w:r>
      <w:r w:rsidR="00155501" w:rsidRPr="00D33B18">
        <w:rPr>
          <w:rFonts w:ascii="SkolaSerifCnOffc" w:hAnsi="SkolaSerifCnOffc"/>
          <w:noProof/>
          <w:sz w:val="20"/>
          <w:szCs w:val="20"/>
          <w:lang w:val="mk-MK"/>
        </w:rPr>
        <w:t>години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E277F8" w:rsidRPr="00D33B18" w:rsidRDefault="00E277F8" w:rsidP="00A702C6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62"/>
        <w:gridCol w:w="2410"/>
        <w:gridCol w:w="992"/>
        <w:gridCol w:w="709"/>
        <w:gridCol w:w="850"/>
        <w:gridCol w:w="708"/>
        <w:gridCol w:w="2552"/>
      </w:tblGrid>
      <w:tr w:rsidR="00D33B18" w:rsidRPr="00D33B18" w:rsidTr="003C48D0">
        <w:trPr>
          <w:cantSplit/>
          <w:trHeight w:val="285"/>
          <w:jc w:val="center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6D1980">
            <w:pPr>
              <w:ind w:right="-108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6D1980">
            <w:pPr>
              <w:ind w:right="-103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2EEC" w:rsidRPr="00D33B18" w:rsidRDefault="00982EEC" w:rsidP="00A702C6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</w:t>
            </w:r>
          </w:p>
        </w:tc>
      </w:tr>
      <w:tr w:rsidR="00D33B18" w:rsidRPr="00D33B18" w:rsidTr="003C48D0">
        <w:trPr>
          <w:trHeight w:val="302"/>
          <w:jc w:val="center"/>
        </w:trPr>
        <w:tc>
          <w:tcPr>
            <w:tcW w:w="10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48D0" w:rsidRPr="00D33B18" w:rsidRDefault="003C48D0" w:rsidP="003C48D0">
            <w:pPr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Семестар:  VI</w:t>
            </w:r>
          </w:p>
        </w:tc>
      </w:tr>
      <w:tr w:rsidR="00D33B18" w:rsidRPr="00D33B18" w:rsidTr="003C48D0">
        <w:trPr>
          <w:cantSplit/>
          <w:trHeight w:val="307"/>
          <w:jc w:val="center"/>
        </w:trPr>
        <w:tc>
          <w:tcPr>
            <w:tcW w:w="560" w:type="dxa"/>
            <w:tcBorders>
              <w:top w:val="single" w:sz="18" w:space="0" w:color="auto"/>
              <w:bottom w:val="nil"/>
            </w:tcBorders>
            <w:vAlign w:val="center"/>
          </w:tcPr>
          <w:p w:rsidR="00FC3278" w:rsidRPr="00D33B18" w:rsidRDefault="008E05B6" w:rsidP="00005BD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  <w:r w:rsidR="00FC3278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9783" w:type="dxa"/>
            <w:gridSpan w:val="7"/>
            <w:tcBorders>
              <w:top w:val="single" w:sz="18" w:space="0" w:color="auto"/>
              <w:bottom w:val="nil"/>
            </w:tcBorders>
            <w:vAlign w:val="center"/>
          </w:tcPr>
          <w:p w:rsidR="00FC3278" w:rsidRPr="00D33B18" w:rsidRDefault="00FC3278" w:rsidP="000E1EA3">
            <w:pPr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 xml:space="preserve">ИЗБОРЕН ПРЕДМЕТ ОД ГРУПА ГТ 6 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0" w:type="dxa"/>
            <w:tcBorders>
              <w:bottom w:val="single" w:sz="12" w:space="0" w:color="auto"/>
            </w:tcBorders>
          </w:tcPr>
          <w:p w:rsidR="008E05B6" w:rsidRPr="00D33B18" w:rsidRDefault="008E05B6" w:rsidP="000E1EA3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  <w:r w:rsidR="000E1EA3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</w:t>
            </w: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Заштита на градежни јами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С. Ѓорѓевски, </w:t>
            </w:r>
          </w:p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 Јосифовски,</w:t>
            </w:r>
          </w:p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Б. Сусинов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ГТ-15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B63B7" w:rsidRPr="00D33B18" w:rsidRDefault="002B63B7" w:rsidP="002B63B7">
            <w:pPr>
              <w:jc w:val="center"/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Фундирање 1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(потпис)</w:t>
            </w:r>
          </w:p>
          <w:p w:rsidR="008E05B6" w:rsidRPr="00D33B18" w:rsidRDefault="002B63B7" w:rsidP="002B63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 Мех. на почви 1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(положен) </w:t>
            </w: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Армир бет и к-ции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(положен)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0" w:type="dxa"/>
            <w:tcBorders>
              <w:top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Фундирање 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Ј. Јосифовски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ind w:right="-142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>ГТ-10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8E05B6" w:rsidRPr="00D33B18" w:rsidRDefault="008E05B6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2B63B7" w:rsidRPr="00D33B18" w:rsidRDefault="002B63B7" w:rsidP="002B63B7">
            <w:pPr>
              <w:jc w:val="center"/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Фундирање 1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(потпис)</w:t>
            </w:r>
          </w:p>
          <w:p w:rsidR="008E05B6" w:rsidRPr="00D33B18" w:rsidRDefault="002B63B7" w:rsidP="002B63B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 Мех. на почви 1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(положен) </w:t>
            </w: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Армир бет и к-ции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(положен)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:rsidR="008E05B6" w:rsidRPr="00D33B18" w:rsidRDefault="000E1EA3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  <w:r w:rsidR="008E05B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Пракса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доц. д-р С. Абази, </w:t>
            </w:r>
          </w:p>
          <w:p w:rsidR="008E05B6" w:rsidRPr="00D33B18" w:rsidRDefault="00750CE6" w:rsidP="00750CE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Б. Сусинов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ГТ-13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1980" w:rsidRPr="00D33B18" w:rsidRDefault="008E05B6" w:rsidP="006D1980">
            <w:pPr>
              <w:jc w:val="center"/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Геотехнички истраж</w:t>
            </w:r>
            <w:r w:rsidR="006D1980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 (потпис)</w:t>
            </w:r>
            <w:r w:rsidR="006D1980"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, </w:t>
            </w:r>
          </w:p>
          <w:p w:rsidR="008E05B6" w:rsidRPr="00D33B18" w:rsidRDefault="008E05B6" w:rsidP="006D1980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Фундирање 1</w:t>
            </w:r>
            <w:r w:rsidR="006D1980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(потпис)</w:t>
            </w:r>
          </w:p>
          <w:p w:rsidR="006D1980" w:rsidRPr="00D33B18" w:rsidRDefault="006D1980" w:rsidP="006D1980">
            <w:pPr>
              <w:jc w:val="center"/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Cs/>
                <w:iCs/>
                <w:noProof/>
                <w:sz w:val="20"/>
                <w:szCs w:val="20"/>
                <w:lang w:val="mk-MK"/>
              </w:rPr>
              <w:t xml:space="preserve">Мех. на почви 1 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(положен)</w:t>
            </w:r>
          </w:p>
        </w:tc>
      </w:tr>
      <w:tr w:rsidR="00B9461D" w:rsidRPr="00D33B18" w:rsidTr="006D1980">
        <w:trPr>
          <w:trHeight w:val="454"/>
          <w:jc w:val="center"/>
        </w:trPr>
        <w:tc>
          <w:tcPr>
            <w:tcW w:w="560" w:type="dxa"/>
            <w:tcBorders>
              <w:bottom w:val="single" w:sz="12" w:space="0" w:color="auto"/>
            </w:tcBorders>
          </w:tcPr>
          <w:p w:rsidR="008E05B6" w:rsidRPr="00D33B18" w:rsidRDefault="000E1EA3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  <w:r w:rsidR="008E05B6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tabs>
                <w:tab w:val="left" w:pos="1386"/>
              </w:tabs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ЗЗ-ДД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0+6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8E05B6" w:rsidRPr="00D33B18" w:rsidRDefault="008E05B6" w:rsidP="008E05B6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8E05B6" w:rsidRPr="00D33B18" w:rsidRDefault="000E1EA3" w:rsidP="008E05B6">
            <w:pPr>
              <w:tabs>
                <w:tab w:val="left" w:pos="469"/>
              </w:tabs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Освоени 1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4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 ЕКТС кредити</w:t>
            </w:r>
          </w:p>
        </w:tc>
      </w:tr>
    </w:tbl>
    <w:p w:rsidR="00FC3278" w:rsidRPr="00D33B18" w:rsidRDefault="00FC327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090283" w:rsidRPr="00D33B18" w:rsidRDefault="00090283" w:rsidP="00090283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090283" w:rsidRPr="00D33B18" w:rsidRDefault="00090283" w:rsidP="00090283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(шести) семестар, кои се условени од предмети кои се прослушани во претходниот зимски (петти)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090283" w:rsidRPr="00D33B18" w:rsidRDefault="00090283" w:rsidP="00090283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(шести) семестар, кои се условени од предмети кои се слушаат во претходните студиски години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ПОЛОЖЕН ПРЕДМЕТ.</w:t>
      </w: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155501" w:rsidRPr="00D33B18" w:rsidRDefault="00155501" w:rsidP="00FC3278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B2572E" w:rsidRPr="00D33B18" w:rsidRDefault="00B2572E" w:rsidP="00B2572E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ГЕОДЕЗИЈА И ГЕОИНФОРМАТИКА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B2572E" w:rsidRPr="00D33B18" w:rsidRDefault="00B2572E" w:rsidP="00B2572E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II</w:t>
      </w:r>
    </w:p>
    <w:p w:rsidR="00600934" w:rsidRPr="00D33B18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600934" w:rsidRPr="00D33B18" w:rsidRDefault="00600934" w:rsidP="00600934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</w:t>
      </w:r>
      <w:r w:rsidR="00353429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600934" w:rsidRPr="00D33B18" w:rsidRDefault="00600934" w:rsidP="00600934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B2572E" w:rsidRPr="00D33B18" w:rsidRDefault="00B2572E" w:rsidP="00B2572E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64"/>
        <w:gridCol w:w="2830"/>
        <w:gridCol w:w="855"/>
        <w:gridCol w:w="761"/>
        <w:gridCol w:w="912"/>
        <w:gridCol w:w="738"/>
        <w:gridCol w:w="1417"/>
      </w:tblGrid>
      <w:tr w:rsidR="00D33B18" w:rsidRPr="00D33B18" w:rsidTr="003C48D0">
        <w:trPr>
          <w:cantSplit/>
          <w:trHeight w:val="391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8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3C48D0">
            <w:pPr>
              <w:ind w:left="-175" w:right="-125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005BD7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</w:t>
            </w:r>
            <w:r w:rsidR="00B2572E"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редити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2572E" w:rsidRPr="00D33B18" w:rsidRDefault="00B2572E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</w:t>
            </w:r>
          </w:p>
        </w:tc>
      </w:tr>
      <w:tr w:rsidR="00D33B18" w:rsidRPr="00D33B18" w:rsidTr="003C48D0">
        <w:trPr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264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 1</w:t>
            </w:r>
          </w:p>
        </w:tc>
        <w:tc>
          <w:tcPr>
            <w:tcW w:w="2830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855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GD1-05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3+4</w:t>
            </w:r>
          </w:p>
        </w:tc>
        <w:tc>
          <w:tcPr>
            <w:tcW w:w="738" w:type="dxa"/>
            <w:tcBorders>
              <w:top w:val="single" w:sz="18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8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05BD7" w:rsidRPr="00D33B18" w:rsidRDefault="00F050EA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</w:t>
            </w:r>
            <w:r w:rsidR="00005BD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снови на </w:t>
            </w:r>
            <w:r w:rsidR="009D7CD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геодезија*</w:t>
            </w:r>
          </w:p>
        </w:tc>
      </w:tr>
      <w:tr w:rsidR="00D33B18" w:rsidRPr="00D33B18" w:rsidTr="00600934">
        <w:trPr>
          <w:trHeight w:val="454"/>
          <w:jc w:val="center"/>
        </w:trPr>
        <w:tc>
          <w:tcPr>
            <w:tcW w:w="566" w:type="dxa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264" w:type="dxa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Геодетски подлоги</w:t>
            </w:r>
          </w:p>
        </w:tc>
        <w:tc>
          <w:tcPr>
            <w:tcW w:w="2830" w:type="dxa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Ѓ. Ѓорѓиев</w:t>
            </w:r>
          </w:p>
        </w:tc>
        <w:tc>
          <w:tcPr>
            <w:tcW w:w="855" w:type="dxa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GD1-06</w:t>
            </w:r>
          </w:p>
        </w:tc>
        <w:tc>
          <w:tcPr>
            <w:tcW w:w="761" w:type="dxa"/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2+3</w:t>
            </w:r>
          </w:p>
        </w:tc>
        <w:tc>
          <w:tcPr>
            <w:tcW w:w="738" w:type="dxa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7</w:t>
            </w:r>
          </w:p>
        </w:tc>
        <w:tc>
          <w:tcPr>
            <w:tcW w:w="1417" w:type="dxa"/>
          </w:tcPr>
          <w:p w:rsidR="00005BD7" w:rsidRPr="00D33B18" w:rsidRDefault="0099441A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3C48D0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Вовед во програмирање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В. Витанов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GD1-07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3C48D0">
        <w:trPr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КАД ориентиран софтвер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С. Чурилов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GD1-08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3C48D0">
        <w:trPr>
          <w:trHeight w:val="342"/>
          <w:jc w:val="center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572E" w:rsidRPr="00D33B18" w:rsidRDefault="00B2572E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977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2572E" w:rsidRPr="00D33B18" w:rsidRDefault="00B2572E" w:rsidP="00F050EA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во </w:t>
            </w:r>
            <w:r w:rsidR="00F050EA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втор семестар (се 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бира </w:t>
            </w:r>
            <w:r w:rsidR="00F050EA"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еден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>)</w:t>
            </w:r>
          </w:p>
        </w:tc>
      </w:tr>
      <w:tr w:rsidR="00D33B18" w:rsidRPr="00D33B18" w:rsidTr="003C48D0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5.1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005BD7" w:rsidRPr="00D33B18" w:rsidRDefault="00600934" w:rsidP="00600934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Веројатност и </w:t>
            </w:r>
            <w:r w:rsidR="00005BD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статистика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005BD7" w:rsidRPr="00D33B18" w:rsidRDefault="00155501" w:rsidP="0000035D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00035D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З.Мисајлески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GD1-30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005BD7" w:rsidRPr="00D33B18" w:rsidTr="003C48D0">
        <w:trPr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5.2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005BD7" w:rsidRPr="00D33B18" w:rsidRDefault="00005BD7" w:rsidP="00600934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Сферна тригонометрија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005BD7" w:rsidRPr="00D33B18" w:rsidRDefault="00155501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проф. д-р </w:t>
            </w:r>
            <w:r w:rsidR="0000035D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З.Мисајлески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GD1-31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</w:tbl>
    <w:p w:rsidR="00B2572E" w:rsidRPr="00D33B18" w:rsidRDefault="00B2572E" w:rsidP="00B2572E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B2572E" w:rsidRPr="00D33B18" w:rsidRDefault="00B2572E" w:rsidP="00B2572E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B2572E" w:rsidRPr="00D33B18" w:rsidRDefault="00B2572E" w:rsidP="00B2572E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(втор) семестар, кои се условени од предмети кои се слушани во зимскиот (прв)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B2572E" w:rsidRPr="00D33B18" w:rsidRDefault="00B2572E" w:rsidP="00B2572E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ГЕОДЕЗИЈА И ГЕОИНФОРМАТИКА /акредитација 2023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826C0D" w:rsidRPr="00D33B18" w:rsidRDefault="00826C0D" w:rsidP="00826C0D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Семестар: </w:t>
      </w:r>
      <w:r w:rsidRPr="00D33B18">
        <w:rPr>
          <w:rFonts w:ascii="SkolaSerifCnOffc" w:hAnsi="SkolaSerifCnOffc"/>
          <w:noProof/>
          <w:sz w:val="20"/>
          <w:szCs w:val="20"/>
          <w:lang w:val="en-US"/>
        </w:rPr>
        <w:t>IV</w:t>
      </w:r>
    </w:p>
    <w:p w:rsidR="00826C0D" w:rsidRPr="00D33B18" w:rsidRDefault="00826C0D" w:rsidP="00826C0D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826C0D" w:rsidRPr="00D33B18" w:rsidRDefault="00826C0D" w:rsidP="00826C0D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826C0D" w:rsidRPr="00D33B18" w:rsidRDefault="00826C0D" w:rsidP="00826C0D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826C0D" w:rsidRPr="00D33B18" w:rsidRDefault="00826C0D" w:rsidP="00826C0D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826C0D" w:rsidRPr="00D33B18" w:rsidRDefault="00826C0D" w:rsidP="00826C0D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во периодот од 10 до 20 февруари 202</w:t>
      </w:r>
      <w:r w:rsidR="00353429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година. </w:t>
      </w:r>
    </w:p>
    <w:p w:rsidR="00826C0D" w:rsidRPr="00D33B18" w:rsidRDefault="00826C0D" w:rsidP="00826C0D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826C0D" w:rsidRPr="00D33B18" w:rsidRDefault="00826C0D" w:rsidP="00826C0D">
      <w:pPr>
        <w:spacing w:before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826C0D" w:rsidRPr="00D33B18" w:rsidRDefault="00826C0D" w:rsidP="00826C0D">
      <w:pPr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64"/>
        <w:gridCol w:w="2534"/>
        <w:gridCol w:w="1151"/>
        <w:gridCol w:w="761"/>
        <w:gridCol w:w="912"/>
        <w:gridCol w:w="738"/>
        <w:gridCol w:w="1417"/>
      </w:tblGrid>
      <w:tr w:rsidR="00D33B18" w:rsidRPr="00D33B18" w:rsidTr="009F72CA">
        <w:trPr>
          <w:cantSplit/>
          <w:trHeight w:val="391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ind w:left="-175" w:right="-125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26C0D" w:rsidRPr="00D33B18" w:rsidRDefault="00826C0D" w:rsidP="000E0028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9F72CA">
        <w:trPr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264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Геодетски израмнувања</w:t>
            </w:r>
          </w:p>
        </w:tc>
        <w:tc>
          <w:tcPr>
            <w:tcW w:w="2534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Ф. Касаповски</w:t>
            </w:r>
          </w:p>
        </w:tc>
        <w:tc>
          <w:tcPr>
            <w:tcW w:w="1151" w:type="dxa"/>
            <w:tcBorders>
              <w:top w:val="single" w:sz="18" w:space="0" w:color="auto"/>
            </w:tcBorders>
          </w:tcPr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</w:p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GD1-12</w:t>
            </w:r>
          </w:p>
        </w:tc>
        <w:tc>
          <w:tcPr>
            <w:tcW w:w="761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38" w:type="dxa"/>
            <w:tcBorders>
              <w:top w:val="single" w:sz="18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9D7CDB" w:rsidRPr="00D33B18" w:rsidRDefault="00B17052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</w:t>
            </w:r>
            <w:r w:rsidR="009F72C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еорија на грешки</w:t>
            </w:r>
            <w:r w:rsidR="009D7CD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*</w:t>
            </w:r>
          </w:p>
          <w:p w:rsidR="009F72CA" w:rsidRPr="00D33B18" w:rsidRDefault="009F72CA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математика 1 </w:t>
            </w:r>
          </w:p>
        </w:tc>
      </w:tr>
      <w:tr w:rsidR="00D33B18" w:rsidRPr="00D33B18" w:rsidTr="0000035D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Катастар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Ѓ. Ѓорѓиев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GD1-13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72CA" w:rsidRPr="00D33B18" w:rsidRDefault="00B17052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</w:t>
            </w:r>
            <w:r w:rsidR="009F72C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еодетски подлоги </w:t>
            </w:r>
          </w:p>
        </w:tc>
      </w:tr>
      <w:tr w:rsidR="00D33B18" w:rsidRPr="00D33B18" w:rsidTr="0000035D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Општа картографија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Србиноски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GD1-14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00035D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Софтверски пакети во геодезијата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Ѓ. Ѓорѓиев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D7CDB">
            <w:pPr>
              <w:ind w:right="-87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Вовед во програмирање </w:t>
            </w:r>
          </w:p>
        </w:tc>
      </w:tr>
      <w:tr w:rsidR="00D33B18" w:rsidRPr="00D33B18" w:rsidTr="0000035D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00035D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 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CA" w:rsidRPr="00D33B18" w:rsidRDefault="009F72CA" w:rsidP="00290177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GD1-38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CA" w:rsidRPr="00D33B18" w:rsidRDefault="009F72CA" w:rsidP="009D7CD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геодезија1</w:t>
            </w:r>
            <w:r w:rsidR="00F050EA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основи на геодезија</w:t>
            </w:r>
          </w:p>
        </w:tc>
      </w:tr>
      <w:tr w:rsidR="009F72CA" w:rsidRPr="00D33B18" w:rsidTr="0000035D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Геодетска пракса 1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Богдановски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GD1-1</w:t>
            </w: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0+6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F72CA" w:rsidRPr="00D33B18" w:rsidRDefault="009F72CA" w:rsidP="009F72CA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7CDB" w:rsidRPr="00D33B18" w:rsidRDefault="009F72CA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геодезија1</w:t>
            </w:r>
          </w:p>
          <w:p w:rsidR="009F72CA" w:rsidRPr="00D33B18" w:rsidRDefault="009F72CA" w:rsidP="009D7CD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основи на геодезија </w:t>
            </w:r>
          </w:p>
        </w:tc>
      </w:tr>
    </w:tbl>
    <w:p w:rsidR="00826C0D" w:rsidRPr="00D33B18" w:rsidRDefault="00826C0D" w:rsidP="00826C0D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826C0D" w:rsidRPr="00D33B18" w:rsidRDefault="00826C0D" w:rsidP="00826C0D">
      <w:pPr>
        <w:tabs>
          <w:tab w:val="left" w:pos="1440"/>
        </w:tabs>
        <w:spacing w:after="120"/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826C0D" w:rsidRPr="00D33B18" w:rsidRDefault="00826C0D" w:rsidP="00826C0D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="00090283"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(четврти) семестар, кои се условени од предмети кои се слушаат во претходниот зимскиот (трет) семестар, е СТЕКНАТО ПРАВО НА ПОТПИС ОД НАВЕДЕНИТЕ ПРЕДМЕТИ. Условните предмети од претходната (прва) студиска година треба да бидат положени.</w:t>
      </w:r>
    </w:p>
    <w:p w:rsidR="00826C0D" w:rsidRPr="00D33B18" w:rsidRDefault="00826C0D" w:rsidP="00826C0D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E28B0" w:rsidRPr="00D33B18" w:rsidRDefault="008E28B0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E28B0" w:rsidRPr="00D33B18" w:rsidRDefault="008E28B0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E28B0" w:rsidRPr="00D33B18" w:rsidRDefault="008E28B0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E28B0" w:rsidRPr="00D33B18" w:rsidRDefault="008E28B0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E28B0" w:rsidRPr="00D33B18" w:rsidRDefault="008E28B0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826C0D" w:rsidRPr="00D33B18" w:rsidRDefault="00826C0D" w:rsidP="00826C0D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B2572E" w:rsidRPr="00D33B18" w:rsidRDefault="00B2572E" w:rsidP="00B2572E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005BD7" w:rsidRPr="00D33B18" w:rsidRDefault="00005BD7" w:rsidP="00005BD7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СТУДИСКА ПРОГРАМА: Прв циклус на студии по ГЕОДЕЗИЈА/акредитација 2018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005BD7" w:rsidRPr="00D33B18" w:rsidRDefault="00005BD7" w:rsidP="00005BD7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Семестар: </w:t>
      </w:r>
      <w:r w:rsidR="00EE062D" w:rsidRPr="00D33B18">
        <w:rPr>
          <w:rFonts w:ascii="SkolaSerifCnOffc" w:hAnsi="SkolaSerifCnOffc"/>
          <w:noProof/>
          <w:sz w:val="20"/>
          <w:szCs w:val="20"/>
          <w:lang w:val="mk-MK"/>
        </w:rPr>
        <w:t>VI</w:t>
      </w:r>
    </w:p>
    <w:p w:rsidR="00600934" w:rsidRPr="00D33B18" w:rsidRDefault="00600934" w:rsidP="00600934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ФОРМУЛАР ЗА ЗАПИШУВАЊЕ НА ЛЕТНИОТ СЕМЕСТАР ВО УЧЕБНА </w:t>
      </w:r>
      <w:r w:rsidR="007626B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гoдина</w:t>
      </w:r>
    </w:p>
    <w:p w:rsidR="00600934" w:rsidRPr="00D33B18" w:rsidRDefault="00600934" w:rsidP="00600934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2025/2026 </w:t>
      </w:r>
      <w:r w:rsidR="00CE463E" w:rsidRPr="00D33B18">
        <w:rPr>
          <w:rFonts w:ascii="SkolaSerifCnOffc" w:hAnsi="SkolaSerifCnOffc"/>
          <w:noProof/>
          <w:sz w:val="20"/>
          <w:szCs w:val="20"/>
          <w:lang w:val="mk-MK"/>
        </w:rPr>
        <w:t>гoдина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600934" w:rsidRPr="00D33B18" w:rsidRDefault="00600934" w:rsidP="00600934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>10 до 20 февруари 202</w:t>
      </w:r>
      <w:r w:rsidR="00353429" w:rsidRPr="00D33B18">
        <w:rPr>
          <w:rFonts w:ascii="SkolaSerifCnOffc" w:hAnsi="SkolaSerifCnOffc"/>
          <w:noProof/>
          <w:sz w:val="20"/>
          <w:szCs w:val="20"/>
          <w:lang w:val="mk-MK"/>
        </w:rPr>
        <w:t>6</w:t>
      </w:r>
      <w:r w:rsidR="006E6839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година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. </w:t>
      </w:r>
    </w:p>
    <w:p w:rsidR="00600934" w:rsidRPr="00D33B18" w:rsidRDefault="00600934" w:rsidP="00600934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600934" w:rsidRPr="00D33B18" w:rsidRDefault="00600934" w:rsidP="003C48D0">
      <w:pPr>
        <w:spacing w:before="120" w:after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При запишувањето на предметите, студентот </w:t>
      </w:r>
      <w:r w:rsidR="007626BA" w:rsidRPr="00D33B18">
        <w:rPr>
          <w:rFonts w:ascii="SkolaSerifCnOffc" w:hAnsi="SkolaSerifCnOffc"/>
          <w:noProof/>
          <w:sz w:val="20"/>
          <w:szCs w:val="20"/>
          <w:lang w:val="mk-MK"/>
        </w:rPr>
        <w:t>прво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ги запишува неположените задолжителни и изборни предмети од соодветниот (летен/зимски) семестар</w:t>
      </w:r>
      <w:r w:rsidR="0092292C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претходните студиски години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1"/>
        <w:gridCol w:w="1984"/>
        <w:gridCol w:w="851"/>
        <w:gridCol w:w="709"/>
        <w:gridCol w:w="975"/>
        <w:gridCol w:w="993"/>
        <w:gridCol w:w="2551"/>
      </w:tblGrid>
      <w:tr w:rsidR="00D33B18" w:rsidRPr="00D33B18" w:rsidTr="003C48D0">
        <w:trPr>
          <w:cantSplit/>
          <w:trHeight w:val="767"/>
          <w:jc w:val="center"/>
        </w:trPr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BD7" w:rsidRPr="00D33B18" w:rsidRDefault="00005BD7" w:rsidP="00005BD7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Условеност*</w:t>
            </w:r>
          </w:p>
        </w:tc>
      </w:tr>
      <w:tr w:rsidR="00D33B18" w:rsidRPr="00D33B18" w:rsidTr="003C48D0">
        <w:trPr>
          <w:trHeight w:val="175"/>
          <w:jc w:val="center"/>
        </w:trPr>
        <w:tc>
          <w:tcPr>
            <w:tcW w:w="1060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6D1980" w:rsidRPr="00D33B18" w:rsidRDefault="006D1980" w:rsidP="006D1980">
            <w:pPr>
              <w:jc w:val="center"/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Семестар:  VI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5" w:type="dxa"/>
            <w:tcBorders>
              <w:top w:val="single" w:sz="18" w:space="0" w:color="auto"/>
            </w:tcBorders>
          </w:tcPr>
          <w:p w:rsidR="00FC2EB1" w:rsidRPr="00D33B18" w:rsidRDefault="00FC2EB1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1981" w:type="dxa"/>
            <w:tcBorders>
              <w:top w:val="single" w:sz="18" w:space="0" w:color="auto"/>
            </w:tcBorders>
          </w:tcPr>
          <w:p w:rsidR="00FC2EB1" w:rsidRPr="00D33B18" w:rsidRDefault="00FC2EB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Виша геодезија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FC2EB1" w:rsidRPr="00D33B18" w:rsidRDefault="00FC2EB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Ф</w:t>
            </w:r>
            <w:r w:rsidR="009F316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 xml:space="preserve"> Касаповски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FC2EB1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Г1-26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C2EB1" w:rsidRPr="00D33B18" w:rsidRDefault="00FC2EB1" w:rsidP="00FC2EB1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top w:val="single" w:sz="18" w:space="0" w:color="auto"/>
            </w:tcBorders>
          </w:tcPr>
          <w:p w:rsidR="00FC2EB1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C2EB1" w:rsidRPr="00D33B18" w:rsidRDefault="00CC7DE7" w:rsidP="00FC2EB1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9F316B" w:rsidRPr="00D33B18" w:rsidRDefault="009F316B" w:rsidP="00CC7DE7">
            <w:pPr>
              <w:ind w:left="-108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Теорија на грешки,</w:t>
            </w:r>
          </w:p>
          <w:p w:rsidR="00FC2EB1" w:rsidRPr="00D33B18" w:rsidRDefault="009F316B" w:rsidP="00CC7DE7">
            <w:pPr>
              <w:ind w:left="-108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Геод. метрологија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5" w:type="dxa"/>
          </w:tcPr>
          <w:p w:rsidR="00FC2EB1" w:rsidRPr="00D33B18" w:rsidRDefault="00FC2EB1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1981" w:type="dxa"/>
          </w:tcPr>
          <w:p w:rsidR="00FC2EB1" w:rsidRPr="00D33B18" w:rsidRDefault="00FC2EB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Глобални позициски системи</w:t>
            </w:r>
          </w:p>
        </w:tc>
        <w:tc>
          <w:tcPr>
            <w:tcW w:w="1984" w:type="dxa"/>
          </w:tcPr>
          <w:p w:rsidR="00FC2EB1" w:rsidRPr="00D33B18" w:rsidRDefault="009F316B" w:rsidP="002A4651">
            <w:pPr>
              <w:ind w:right="-96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Србиноски</w:t>
            </w:r>
          </w:p>
        </w:tc>
        <w:tc>
          <w:tcPr>
            <w:tcW w:w="851" w:type="dxa"/>
          </w:tcPr>
          <w:p w:rsidR="00FC2EB1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Г1-30</w:t>
            </w:r>
          </w:p>
        </w:tc>
        <w:tc>
          <w:tcPr>
            <w:tcW w:w="709" w:type="dxa"/>
            <w:vAlign w:val="center"/>
          </w:tcPr>
          <w:p w:rsidR="00FC2EB1" w:rsidRPr="00D33B18" w:rsidRDefault="00FC2EB1" w:rsidP="00FC2EB1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</w:tcPr>
          <w:p w:rsidR="00FC2EB1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993" w:type="dxa"/>
          </w:tcPr>
          <w:p w:rsidR="00FC2EB1" w:rsidRPr="00D33B18" w:rsidRDefault="00CC7DE7" w:rsidP="00FC2EB1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1" w:type="dxa"/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Елипсоидна геодезија*,</w:t>
            </w:r>
          </w:p>
          <w:p w:rsidR="00FC2EB1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Математика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5" w:type="dxa"/>
            <w:tcBorders>
              <w:bottom w:val="single" w:sz="12" w:space="0" w:color="auto"/>
            </w:tcBorders>
          </w:tcPr>
          <w:p w:rsidR="009F316B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  <w:r w:rsidR="009F316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Математичка картографија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F316B" w:rsidRPr="00D33B18" w:rsidRDefault="002A465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Србиноски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Г1-27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F316B" w:rsidRPr="00D33B18" w:rsidRDefault="009F316B" w:rsidP="009F316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F316B" w:rsidRPr="00D33B18" w:rsidRDefault="00CC7DE7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Елипсоидна геодезија*,</w:t>
            </w:r>
          </w:p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Математика</w:t>
            </w:r>
          </w:p>
        </w:tc>
      </w:tr>
      <w:tr w:rsidR="00D33B18" w:rsidRPr="00D33B18" w:rsidTr="0092292C">
        <w:trPr>
          <w:trHeight w:val="342"/>
          <w:jc w:val="center"/>
        </w:trPr>
        <w:tc>
          <w:tcPr>
            <w:tcW w:w="5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6B" w:rsidRPr="00D33B18" w:rsidRDefault="003F3748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  <w:r w:rsidR="009F316B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</w:t>
            </w:r>
          </w:p>
        </w:tc>
        <w:tc>
          <w:tcPr>
            <w:tcW w:w="1004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6B" w:rsidRPr="00D33B18" w:rsidRDefault="009F316B" w:rsidP="009F316B">
            <w:pPr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Изборен </w:t>
            </w:r>
            <w:r w:rsidRPr="00D33B18">
              <w:rPr>
                <w:rFonts w:ascii="SkolaSerifCnOffc" w:hAnsi="SkolaSerifCnOffc"/>
                <w:b/>
                <w:noProof/>
                <w:sz w:val="20"/>
                <w:szCs w:val="20"/>
                <w:lang w:val="mk-MK"/>
              </w:rPr>
              <w:t>предмет</w:t>
            </w:r>
            <w:r w:rsidRPr="00D33B18">
              <w:rPr>
                <w:rFonts w:ascii="SkolaSerifCnOffc" w:hAnsi="SkolaSerifCnOffc"/>
                <w:b/>
                <w:bCs/>
                <w:noProof/>
                <w:sz w:val="20"/>
                <w:szCs w:val="20"/>
                <w:lang w:val="mk-MK"/>
              </w:rPr>
              <w:t xml:space="preserve"> од група 3 во VI семестар (се избира 1 предмет од понудените 2)</w:t>
            </w:r>
          </w:p>
        </w:tc>
      </w:tr>
      <w:tr w:rsidR="00D33B18" w:rsidRPr="00D33B18" w:rsidTr="002A4651">
        <w:trPr>
          <w:trHeight w:val="454"/>
          <w:jc w:val="center"/>
        </w:trPr>
        <w:tc>
          <w:tcPr>
            <w:tcW w:w="565" w:type="dxa"/>
            <w:tcBorders>
              <w:bottom w:val="single" w:sz="4" w:space="0" w:color="auto"/>
            </w:tcBorders>
          </w:tcPr>
          <w:p w:rsidR="00CC7DE7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  <w:r w:rsidR="00CC7DE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C7DE7" w:rsidRPr="00D33B18" w:rsidRDefault="00CC7DE7" w:rsidP="00CC7DE7">
            <w:pPr>
              <w:rPr>
                <w:rFonts w:ascii="SkolaSerifCnOffc" w:hAnsi="SkolaSerifCnOffc" w:cs="Arial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Arial"/>
                <w:noProof/>
                <w:sz w:val="20"/>
                <w:szCs w:val="20"/>
                <w:lang w:val="mk-MK"/>
              </w:rPr>
              <w:t>Софтверски пакети во геодезијата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C7DE7" w:rsidRPr="00D33B18" w:rsidRDefault="00CC7DE7" w:rsidP="00CC7DE7">
            <w:pPr>
              <w:ind w:right="-145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вонр. проф. д-р Ѓ. Ѓорѓиев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7" w:rsidRPr="00D33B18" w:rsidRDefault="00CC7DE7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Г1-31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E7" w:rsidRPr="00D33B18" w:rsidRDefault="00CC7DE7" w:rsidP="009F316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7" w:rsidRPr="00D33B18" w:rsidRDefault="00CC7DE7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E7" w:rsidRPr="00D33B18" w:rsidRDefault="00CC7DE7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E7" w:rsidRPr="00D33B18" w:rsidRDefault="00CC7DE7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Геоинфор. системи*</w:t>
            </w:r>
          </w:p>
        </w:tc>
      </w:tr>
      <w:tr w:rsidR="00D33B18" w:rsidRPr="00D33B18" w:rsidTr="0092292C">
        <w:trPr>
          <w:trHeight w:val="454"/>
          <w:jc w:val="center"/>
        </w:trPr>
        <w:tc>
          <w:tcPr>
            <w:tcW w:w="565" w:type="dxa"/>
            <w:tcBorders>
              <w:bottom w:val="single" w:sz="8" w:space="0" w:color="auto"/>
            </w:tcBorders>
          </w:tcPr>
          <w:p w:rsidR="00CC7DE7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  <w:r w:rsidR="00CC7DE7"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.2</w:t>
            </w:r>
          </w:p>
        </w:tc>
        <w:tc>
          <w:tcPr>
            <w:tcW w:w="1981" w:type="dxa"/>
            <w:tcBorders>
              <w:bottom w:val="single" w:sz="8" w:space="0" w:color="auto"/>
            </w:tcBorders>
          </w:tcPr>
          <w:p w:rsidR="00CC7DE7" w:rsidRPr="00D33B18" w:rsidRDefault="002A4651" w:rsidP="00CC7DE7">
            <w:pPr>
              <w:rPr>
                <w:rFonts w:ascii="SkolaSerifCnOffc" w:hAnsi="SkolaSerifCnOffc" w:cs="Arial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 w:cs="Arial"/>
                <w:iCs/>
                <w:noProof/>
                <w:sz w:val="20"/>
                <w:szCs w:val="20"/>
                <w:lang w:val="mk-MK"/>
              </w:rPr>
              <w:t>Општа картографија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CC7DE7" w:rsidRPr="00D33B18" w:rsidRDefault="002A465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 Србиноски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C7DE7" w:rsidRPr="00D33B18" w:rsidRDefault="00EB7559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Г1-32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CC7DE7" w:rsidRPr="00D33B18" w:rsidRDefault="00CC7DE7" w:rsidP="009F316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bottom w:val="single" w:sz="8" w:space="0" w:color="auto"/>
            </w:tcBorders>
          </w:tcPr>
          <w:p w:rsidR="00CC7DE7" w:rsidRPr="00D33B18" w:rsidRDefault="00EB7559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C7DE7" w:rsidRPr="00D33B18" w:rsidRDefault="00EB7559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CC7DE7" w:rsidRPr="00D33B18" w:rsidRDefault="00EB7559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92292C">
        <w:trPr>
          <w:trHeight w:val="454"/>
          <w:jc w:val="center"/>
        </w:trPr>
        <w:tc>
          <w:tcPr>
            <w:tcW w:w="565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Геодетска пракса 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Л. Димов</w:t>
            </w:r>
          </w:p>
          <w:p w:rsidR="002A4651" w:rsidRPr="00D33B18" w:rsidRDefault="002A4651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Ф. Касаповски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ГП-2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F316B" w:rsidRPr="00D33B18" w:rsidRDefault="009F316B" w:rsidP="009F316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0+5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CC7DE7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Геод. пракса 1, Виша геод*, Инж.геод*</w:t>
            </w:r>
          </w:p>
        </w:tc>
      </w:tr>
      <w:tr w:rsidR="00D33B18" w:rsidRPr="00D33B18" w:rsidTr="006D1980">
        <w:trPr>
          <w:trHeight w:val="454"/>
          <w:jc w:val="center"/>
        </w:trPr>
        <w:tc>
          <w:tcPr>
            <w:tcW w:w="565" w:type="dxa"/>
            <w:tcBorders>
              <w:bottom w:val="single" w:sz="12" w:space="0" w:color="auto"/>
            </w:tcBorders>
          </w:tcPr>
          <w:p w:rsidR="009F316B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F316B" w:rsidRPr="00D33B18" w:rsidRDefault="00CC7DE7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професор од ислушан/положен предмет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ЗЗ-ДД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F316B" w:rsidRPr="00D33B18" w:rsidRDefault="009F316B" w:rsidP="009F316B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:rsidR="009F316B" w:rsidRPr="00D33B18" w:rsidRDefault="009F316B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0+4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F316B" w:rsidRPr="00D33B18" w:rsidRDefault="00CC7DE7" w:rsidP="009F316B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F316B" w:rsidRPr="00D33B18" w:rsidRDefault="003F3748" w:rsidP="00CC7DE7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Освоени 1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</w:rPr>
              <w:t>4</w:t>
            </w: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 ЕКТС кредити</w:t>
            </w:r>
          </w:p>
        </w:tc>
      </w:tr>
    </w:tbl>
    <w:p w:rsidR="00FC2EB1" w:rsidRPr="00D33B18" w:rsidRDefault="00FC2EB1" w:rsidP="003C48D0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FC2EB1" w:rsidRPr="00D33B18" w:rsidRDefault="00FC2EB1" w:rsidP="00FC2EB1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</w:t>
      </w:r>
      <w:r w:rsidR="00CC7DE7" w:rsidRPr="00D33B18">
        <w:rPr>
          <w:rFonts w:ascii="SkolaSerifCnOffc" w:hAnsi="SkolaSerifCnOffc"/>
          <w:noProof/>
          <w:sz w:val="20"/>
          <w:szCs w:val="20"/>
          <w:lang w:val="mk-MK"/>
        </w:rPr>
        <w:t>шести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) семестар, кои се условени од предмети кои се </w:t>
      </w:r>
      <w:r w:rsidR="00CC7DE7" w:rsidRPr="00D33B18">
        <w:rPr>
          <w:rFonts w:ascii="SkolaSerifCnOffc" w:hAnsi="SkolaSerifCnOffc"/>
          <w:noProof/>
          <w:sz w:val="20"/>
          <w:szCs w:val="20"/>
          <w:lang w:val="mk-MK"/>
        </w:rPr>
        <w:t>про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слушани во </w:t>
      </w:r>
      <w:r w:rsidR="00CC7DE7"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претходниот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зимски (</w:t>
      </w:r>
      <w:r w:rsidR="00CC7DE7" w:rsidRPr="00D33B18">
        <w:rPr>
          <w:rFonts w:ascii="SkolaSerifCnOffc" w:hAnsi="SkolaSerifCnOffc"/>
          <w:noProof/>
          <w:sz w:val="20"/>
          <w:szCs w:val="20"/>
          <w:lang w:val="mk-MK"/>
        </w:rPr>
        <w:t>петти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8E28B0" w:rsidRPr="00D33B18" w:rsidRDefault="008E28B0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F3748" w:rsidRPr="00D33B18" w:rsidRDefault="003F3748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8E28B0" w:rsidRPr="00D33B18" w:rsidRDefault="008E28B0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СТУДИСКА ПРОГРАМА: Прв циклус на студии по ГЕОДЕЗИЈА/акредитација 20</w:t>
      </w:r>
      <w:r w:rsidR="00F050EA" w:rsidRPr="00D33B18">
        <w:rPr>
          <w:rFonts w:ascii="SkolaSerifCnOffc" w:hAnsi="SkolaSerifCnOffc"/>
          <w:noProof/>
          <w:sz w:val="20"/>
          <w:szCs w:val="20"/>
          <w:lang w:val="mk-MK"/>
        </w:rPr>
        <w:t>23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ab/>
      </w:r>
    </w:p>
    <w:p w:rsidR="00353429" w:rsidRPr="00D33B18" w:rsidRDefault="00353429" w:rsidP="00353429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Семестар: VI</w:t>
      </w:r>
    </w:p>
    <w:p w:rsidR="00353429" w:rsidRPr="00D33B18" w:rsidRDefault="00353429" w:rsidP="00353429">
      <w:pPr>
        <w:pStyle w:val="Heading4"/>
        <w:shd w:val="clear" w:color="auto" w:fill="E0E0E0"/>
        <w:spacing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СТУДЕНТ__________________________________________________________________________________________ индекс бр._______________  </w:t>
      </w:r>
    </w:p>
    <w:p w:rsidR="00353429" w:rsidRPr="00D33B18" w:rsidRDefault="00353429" w:rsidP="0035342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ФОРМУЛАР ЗА ЗАПИШУВАЊЕ НА ЛЕТНИОТ СЕМЕСТАР ВО УЧЕБНА 2025/2026 гoдина</w:t>
      </w:r>
    </w:p>
    <w:p w:rsidR="00353429" w:rsidRPr="00D33B18" w:rsidRDefault="00353429" w:rsidP="00353429">
      <w:pPr>
        <w:rPr>
          <w:rFonts w:ascii="SkolaSerifCnOffc" w:hAnsi="SkolaSerifCnOffc"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Секој студент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со заокружување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од понудената листа прави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избор на предмети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кои ќе ги слуша во летниот семестар 2025/2026 гoдина.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Се запишува и по кој пат се следи предметот.</w:t>
      </w:r>
    </w:p>
    <w:p w:rsidR="00353429" w:rsidRPr="00D33B18" w:rsidRDefault="00353429" w:rsidP="00353429">
      <w:pPr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Предметите се пополнуваат во индекс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регистрираат во iknow системот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во периодот од 10 до 20 февруари 2026 година. </w:t>
      </w:r>
    </w:p>
    <w:p w:rsidR="00353429" w:rsidRPr="00D33B18" w:rsidRDefault="00353429" w:rsidP="00353429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Запишувањето на предметите во iknow системот се врши пред поднесување на документите на шалтер. </w:t>
      </w:r>
    </w:p>
    <w:p w:rsidR="00353429" w:rsidRPr="00D33B18" w:rsidRDefault="00353429" w:rsidP="00353429">
      <w:pPr>
        <w:spacing w:before="120" w:after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noProof/>
          <w:sz w:val="20"/>
          <w:szCs w:val="20"/>
          <w:lang w:val="mk-MK"/>
        </w:rPr>
        <w:t>При запишувањето на предметите, студентот прво ги запишува неположените задолжителни и изборни предмети од соодветниот (летен/зимски) семестар од претходните студиски години,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353429" w:rsidRPr="00D33B18" w:rsidRDefault="00353429" w:rsidP="00353429">
      <w:pPr>
        <w:spacing w:before="120" w:after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64"/>
        <w:gridCol w:w="2250"/>
        <w:gridCol w:w="284"/>
        <w:gridCol w:w="567"/>
        <w:gridCol w:w="709"/>
        <w:gridCol w:w="992"/>
        <w:gridCol w:w="709"/>
        <w:gridCol w:w="2002"/>
      </w:tblGrid>
      <w:tr w:rsidR="00D33B18" w:rsidRPr="00D33B18" w:rsidTr="009D7CDB">
        <w:trPr>
          <w:cantSplit/>
          <w:trHeight w:val="391"/>
          <w:jc w:val="center"/>
        </w:trPr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Предмет</w:t>
            </w:r>
          </w:p>
        </w:tc>
        <w:tc>
          <w:tcPr>
            <w:tcW w:w="25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Код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По кој пат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ind w:left="-175" w:right="-125"/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Фонд на часови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eastAsia="Batang" w:hAnsi="SkolaSerifCnOffc"/>
                <w:b/>
                <w:iCs/>
                <w:noProof/>
                <w:sz w:val="20"/>
                <w:szCs w:val="20"/>
                <w:lang w:val="mk-MK"/>
              </w:rPr>
              <w:t>Кредити</w:t>
            </w:r>
          </w:p>
        </w:tc>
        <w:tc>
          <w:tcPr>
            <w:tcW w:w="20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37F7B" w:rsidRPr="00D33B18" w:rsidRDefault="00237F7B" w:rsidP="00204DC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Условеност</w:t>
            </w:r>
            <w:r w:rsidR="009D7CDB" w:rsidRPr="00D33B18">
              <w:rPr>
                <w:rFonts w:ascii="SkolaSerifCnOffc" w:hAnsi="SkolaSerifCnOffc"/>
                <w:b/>
                <w:iCs/>
                <w:noProof/>
                <w:sz w:val="20"/>
                <w:szCs w:val="20"/>
                <w:lang w:val="mk-MK"/>
              </w:rPr>
              <w:t>*</w:t>
            </w:r>
          </w:p>
        </w:tc>
      </w:tr>
      <w:tr w:rsidR="00D33B18" w:rsidRPr="00D33B18" w:rsidTr="009E4A4F">
        <w:trPr>
          <w:trHeight w:val="454"/>
          <w:jc w:val="center"/>
        </w:trPr>
        <w:tc>
          <w:tcPr>
            <w:tcW w:w="566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1.</w:t>
            </w:r>
          </w:p>
        </w:tc>
        <w:tc>
          <w:tcPr>
            <w:tcW w:w="2264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Виша геодезија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Ф.Касаповски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GD1-22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теорија на грешки</w:t>
            </w: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 xml:space="preserve">, 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геод метрологија</w:t>
            </w: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 xml:space="preserve">, математика 1, геодезија1, 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осн</w:t>
            </w: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ови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 xml:space="preserve"> на геод</w:t>
            </w: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езија</w:t>
            </w:r>
          </w:p>
        </w:tc>
      </w:tr>
      <w:tr w:rsidR="00D33B18" w:rsidRPr="00D33B18" w:rsidTr="009E4A4F">
        <w:trPr>
          <w:trHeight w:val="454"/>
          <w:jc w:val="center"/>
        </w:trPr>
        <w:tc>
          <w:tcPr>
            <w:tcW w:w="566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2.</w:t>
            </w:r>
          </w:p>
        </w:tc>
        <w:tc>
          <w:tcPr>
            <w:tcW w:w="2264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Глобални позициски системи</w:t>
            </w:r>
          </w:p>
        </w:tc>
        <w:tc>
          <w:tcPr>
            <w:tcW w:w="2250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З.Србиноски</w:t>
            </w:r>
          </w:p>
        </w:tc>
        <w:tc>
          <w:tcPr>
            <w:tcW w:w="851" w:type="dxa"/>
            <w:gridSpan w:val="2"/>
            <w:vAlign w:val="center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GD1-23</w:t>
            </w:r>
          </w:p>
        </w:tc>
        <w:tc>
          <w:tcPr>
            <w:tcW w:w="709" w:type="dxa"/>
            <w:vAlign w:val="center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2+2</w:t>
            </w:r>
          </w:p>
        </w:tc>
        <w:tc>
          <w:tcPr>
            <w:tcW w:w="709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</w:t>
            </w:r>
          </w:p>
        </w:tc>
        <w:tc>
          <w:tcPr>
            <w:tcW w:w="2002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математика, геодезија 1, основи на геодезија, геод мерна технологија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 xml:space="preserve"> </w:t>
            </w:r>
          </w:p>
        </w:tc>
      </w:tr>
      <w:tr w:rsidR="00D33B18" w:rsidRPr="00D33B18" w:rsidTr="009E4A4F">
        <w:trPr>
          <w:trHeight w:val="45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Основи на фотограметрија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Л.Димов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GD1-24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D33B18" w:rsidRPr="00D33B18" w:rsidTr="009E4A4F">
        <w:trPr>
          <w:trHeight w:val="454"/>
          <w:jc w:val="center"/>
        </w:trPr>
        <w:tc>
          <w:tcPr>
            <w:tcW w:w="566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4.</w:t>
            </w:r>
          </w:p>
        </w:tc>
        <w:tc>
          <w:tcPr>
            <w:tcW w:w="2264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Математичка картографија</w:t>
            </w:r>
          </w:p>
        </w:tc>
        <w:tc>
          <w:tcPr>
            <w:tcW w:w="2250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З.Србиноски</w:t>
            </w:r>
          </w:p>
        </w:tc>
        <w:tc>
          <w:tcPr>
            <w:tcW w:w="851" w:type="dxa"/>
            <w:gridSpan w:val="2"/>
            <w:vAlign w:val="center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GD1-25</w:t>
            </w:r>
          </w:p>
        </w:tc>
        <w:tc>
          <w:tcPr>
            <w:tcW w:w="709" w:type="dxa"/>
            <w:vAlign w:val="center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3+3</w:t>
            </w:r>
          </w:p>
        </w:tc>
        <w:tc>
          <w:tcPr>
            <w:tcW w:w="709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</w:t>
            </w:r>
          </w:p>
        </w:tc>
        <w:tc>
          <w:tcPr>
            <w:tcW w:w="2002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>математика 1</w:t>
            </w:r>
          </w:p>
        </w:tc>
      </w:tr>
      <w:tr w:rsidR="00D33B18" w:rsidRPr="00D33B18" w:rsidTr="009E4A4F">
        <w:trPr>
          <w:trHeight w:val="454"/>
          <w:jc w:val="center"/>
        </w:trPr>
        <w:tc>
          <w:tcPr>
            <w:tcW w:w="566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5.</w:t>
            </w:r>
          </w:p>
        </w:tc>
        <w:tc>
          <w:tcPr>
            <w:tcW w:w="2264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Геодетска пракса 2</w:t>
            </w:r>
          </w:p>
        </w:tc>
        <w:tc>
          <w:tcPr>
            <w:tcW w:w="2250" w:type="dxa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проф. д-р Л.Димов</w:t>
            </w:r>
          </w:p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доц. д-р Ф.Касаповски</w:t>
            </w:r>
          </w:p>
        </w:tc>
        <w:tc>
          <w:tcPr>
            <w:tcW w:w="851" w:type="dxa"/>
            <w:gridSpan w:val="2"/>
            <w:vAlign w:val="center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 w:cs="Calibri"/>
                <w:sz w:val="20"/>
                <w:szCs w:val="20"/>
              </w:rPr>
            </w:pPr>
            <w:r w:rsidRPr="00D33B18">
              <w:rPr>
                <w:rFonts w:ascii="SkolaSerifCnOffc" w:hAnsi="SkolaSerifCnOffc" w:cs="Calibri"/>
                <w:sz w:val="20"/>
                <w:szCs w:val="20"/>
              </w:rPr>
              <w:t>GD1-26</w:t>
            </w:r>
          </w:p>
        </w:tc>
        <w:tc>
          <w:tcPr>
            <w:tcW w:w="709" w:type="dxa"/>
            <w:vAlign w:val="center"/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</w:p>
        </w:tc>
        <w:tc>
          <w:tcPr>
            <w:tcW w:w="992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0+5</w:t>
            </w:r>
          </w:p>
        </w:tc>
        <w:tc>
          <w:tcPr>
            <w:tcW w:w="709" w:type="dxa"/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3</w:t>
            </w:r>
          </w:p>
        </w:tc>
        <w:tc>
          <w:tcPr>
            <w:tcW w:w="2002" w:type="dxa"/>
          </w:tcPr>
          <w:p w:rsidR="009E4A4F" w:rsidRPr="00D33B18" w:rsidRDefault="009E4A4F" w:rsidP="009E4A4F">
            <w:pPr>
              <w:ind w:right="-87"/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  <w:lang w:val="mk-MK"/>
              </w:rPr>
              <w:t xml:space="preserve">инженерска геодезија* виша геодезија*, геродетска пракса1, геодезија 1, основи на гедезија, теорија на грешки, математика1, 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геод метрологија</w:t>
            </w:r>
          </w:p>
        </w:tc>
      </w:tr>
      <w:tr w:rsidR="009E4A4F" w:rsidRPr="00D33B18" w:rsidTr="00987F9A">
        <w:trPr>
          <w:trHeight w:val="454"/>
          <w:jc w:val="center"/>
        </w:trPr>
        <w:tc>
          <w:tcPr>
            <w:tcW w:w="566" w:type="dxa"/>
            <w:tcBorders>
              <w:bottom w:val="single" w:sz="12" w:space="0" w:color="auto"/>
            </w:tcBorders>
          </w:tcPr>
          <w:p w:rsidR="009E4A4F" w:rsidRPr="00D33B18" w:rsidRDefault="009E4A4F" w:rsidP="009E4A4F">
            <w:pPr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6.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D33B18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Дипломска работа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</w:tcPr>
          <w:p w:rsidR="009E4A4F" w:rsidRPr="00D33B18" w:rsidRDefault="009E4A4F" w:rsidP="009E4A4F">
            <w:pPr>
              <w:rPr>
                <w:rFonts w:ascii="SkolaSerifCnOffc" w:hAnsi="SkolaSerifCnOffc"/>
                <w:sz w:val="20"/>
                <w:szCs w:val="20"/>
              </w:rPr>
            </w:pPr>
            <w:r w:rsidRPr="00D33B18">
              <w:rPr>
                <w:rFonts w:ascii="SkolaSerifCnOffc" w:hAnsi="SkolaSerifCnOffc"/>
                <w:sz w:val="20"/>
                <w:szCs w:val="20"/>
              </w:rPr>
              <w:t>Изработка на труд и подготовка на презентација за истиот со големо учество на индивидуална работа под менторство.</w:t>
            </w:r>
            <w:r w:rsidRPr="00D33B18">
              <w:rPr>
                <w:rFonts w:ascii="SkolaSerifCnOffc" w:hAnsi="SkolaSerifCnOffc"/>
              </w:rPr>
              <w:t xml:space="preserve"> </w:t>
            </w:r>
            <w:r w:rsidRPr="00D33B18">
              <w:rPr>
                <w:rFonts w:ascii="SkolaSerifCnOffc" w:hAnsi="SkolaSerifCnOffc"/>
                <w:sz w:val="20"/>
                <w:szCs w:val="20"/>
              </w:rPr>
              <w:t>Положени сите предвидени предмети и стекнати 140 ЕКТС.</w:t>
            </w:r>
          </w:p>
        </w:tc>
      </w:tr>
    </w:tbl>
    <w:p w:rsidR="00353429" w:rsidRPr="00D33B18" w:rsidRDefault="00353429" w:rsidP="00353429">
      <w:pPr>
        <w:spacing w:before="120" w:after="120"/>
        <w:jc w:val="both"/>
        <w:rPr>
          <w:rFonts w:ascii="SkolaSerifCnOffc" w:hAnsi="SkolaSerifCnOffc"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</w:p>
    <w:p w:rsidR="00353429" w:rsidRPr="00D33B18" w:rsidRDefault="00353429" w:rsidP="00353429">
      <w:pPr>
        <w:tabs>
          <w:tab w:val="left" w:pos="1440"/>
        </w:tabs>
        <w:ind w:left="1440" w:hanging="1440"/>
        <w:jc w:val="both"/>
        <w:rPr>
          <w:rFonts w:ascii="SkolaSerifCnOffc" w:hAnsi="SkolaSerifCnOffc"/>
          <w:b/>
          <w:bCs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lang w:val="mk-MK"/>
        </w:rPr>
        <w:t>Забелешка:</w:t>
      </w:r>
    </w:p>
    <w:p w:rsidR="00F050EA" w:rsidRPr="00D33B18" w:rsidRDefault="00353429" w:rsidP="00F050EA">
      <w:pPr>
        <w:rPr>
          <w:rFonts w:ascii="SkolaSerifCnOffc" w:hAnsi="SkolaSerifCnOffc"/>
          <w:b/>
          <w:noProof/>
          <w:sz w:val="20"/>
          <w:szCs w:val="20"/>
          <w:lang w:val="mk-MK"/>
        </w:rPr>
      </w:pP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(*)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ab/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>Услов за запишување на предметите во летниот (шести) семестар, кои се условени од предмети кои се прослушани во претходниот зимски (петти) семестар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, </w:t>
      </w:r>
      <w:r w:rsidRPr="00D33B18">
        <w:rPr>
          <w:rFonts w:ascii="SkolaSerifCnOffc" w:hAnsi="SkolaSerifCnOffc"/>
          <w:noProof/>
          <w:sz w:val="20"/>
          <w:szCs w:val="20"/>
          <w:lang w:val="mk-MK"/>
        </w:rPr>
        <w:t xml:space="preserve">е </w:t>
      </w:r>
      <w:r w:rsidRPr="00D33B18">
        <w:rPr>
          <w:rFonts w:ascii="SkolaSerifCnOffc" w:hAnsi="SkolaSerifCnOffc"/>
          <w:b/>
          <w:noProof/>
          <w:sz w:val="20"/>
          <w:szCs w:val="20"/>
          <w:lang w:val="mk-MK"/>
        </w:rPr>
        <w:t>СТЕКНАТО ПРАВО НА ПОТПИС ОД НАВЕДЕНИТЕ ПРЕДМЕТИ.</w:t>
      </w:r>
      <w:r w:rsidR="00F050EA" w:rsidRPr="00D33B18">
        <w:rPr>
          <w:rFonts w:ascii="SkolaSerifCnOffc" w:hAnsi="SkolaSerifCnOffc"/>
          <w:b/>
          <w:noProof/>
          <w:sz w:val="20"/>
          <w:szCs w:val="20"/>
          <w:lang w:val="mk-MK"/>
        </w:rPr>
        <w:t xml:space="preserve"> </w:t>
      </w:r>
    </w:p>
    <w:p w:rsidR="00F050EA" w:rsidRPr="00D33B18" w:rsidRDefault="00F050EA" w:rsidP="00F050EA">
      <w:pPr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ЗАПИШУВАЊЕТО НА ПРЕДМЕТИТЕ ВО IKNOW СИСТЕМОТ ТРЕБА ДА СЕ ИЗВРШИ ПРЕД ПОДНЕСУВАЊЕТО НА ДОКУМЕНТИ НА ШАЛТЕР.</w:t>
      </w: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  <w:r w:rsidRPr="00D33B18"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F050EA" w:rsidRPr="00D33B18" w:rsidRDefault="00F050EA" w:rsidP="00F050EA">
      <w:pPr>
        <w:rPr>
          <w:rFonts w:ascii="SkolaSerifCnOffc" w:hAnsi="SkolaSerifCnOffc"/>
          <w:b/>
          <w:bCs/>
          <w:noProof/>
          <w:sz w:val="20"/>
          <w:szCs w:val="20"/>
          <w:shd w:val="clear" w:color="auto" w:fill="FFFFFF"/>
          <w:lang w:val="mk-MK"/>
        </w:rPr>
      </w:pPr>
    </w:p>
    <w:p w:rsidR="00353429" w:rsidRPr="00D33B18" w:rsidRDefault="00353429" w:rsidP="00353429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p w:rsidR="00353429" w:rsidRPr="00D33B18" w:rsidRDefault="00353429" w:rsidP="003C48D0">
      <w:pPr>
        <w:ind w:left="284" w:hanging="284"/>
        <w:rPr>
          <w:rFonts w:ascii="SkolaSerifCnOffc" w:hAnsi="SkolaSerifCnOffc"/>
          <w:b/>
          <w:noProof/>
          <w:sz w:val="20"/>
          <w:szCs w:val="20"/>
          <w:lang w:val="mk-MK"/>
        </w:rPr>
      </w:pPr>
    </w:p>
    <w:sectPr w:rsidR="00353429" w:rsidRPr="00D33B18" w:rsidSect="00204DCB">
      <w:pgSz w:w="11907" w:h="16840" w:code="9"/>
      <w:pgMar w:top="680" w:right="567" w:bottom="284" w:left="851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95" w:rsidRDefault="00FB0E95" w:rsidP="007E27BB">
      <w:r>
        <w:separator/>
      </w:r>
    </w:p>
  </w:endnote>
  <w:endnote w:type="continuationSeparator" w:id="0">
    <w:p w:rsidR="00FB0E95" w:rsidRDefault="00FB0E95" w:rsidP="007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kolaSerifCnOffc">
    <w:charset w:val="CC"/>
    <w:family w:val="auto"/>
    <w:pitch w:val="variable"/>
    <w:sig w:usb0="8000022F" w:usb1="5000204A" w:usb2="00000000" w:usb3="00000000" w:csb0="0000008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95" w:rsidRDefault="00FB0E95" w:rsidP="007E27BB">
      <w:r>
        <w:separator/>
      </w:r>
    </w:p>
  </w:footnote>
  <w:footnote w:type="continuationSeparator" w:id="0">
    <w:p w:rsidR="00FB0E95" w:rsidRDefault="00FB0E95" w:rsidP="007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0050B2"/>
    <w:multiLevelType w:val="hybridMultilevel"/>
    <w:tmpl w:val="28AEF9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B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8B01D0"/>
    <w:multiLevelType w:val="hybridMultilevel"/>
    <w:tmpl w:val="537E880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740E"/>
    <w:multiLevelType w:val="hybridMultilevel"/>
    <w:tmpl w:val="043EF6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C35CD4"/>
    <w:multiLevelType w:val="hybridMultilevel"/>
    <w:tmpl w:val="064870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27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645B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7A7A25"/>
    <w:multiLevelType w:val="hybridMultilevel"/>
    <w:tmpl w:val="85A45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22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561813"/>
    <w:multiLevelType w:val="hybridMultilevel"/>
    <w:tmpl w:val="7F42A81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B7858"/>
    <w:multiLevelType w:val="hybridMultilevel"/>
    <w:tmpl w:val="A9EA18A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00BF5"/>
    <w:multiLevelType w:val="hybridMultilevel"/>
    <w:tmpl w:val="DEB2E55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 w:numId="16">
    <w:abstractNumId w:val="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45"/>
    <w:rsid w:val="0000035D"/>
    <w:rsid w:val="00005BB7"/>
    <w:rsid w:val="00005BD7"/>
    <w:rsid w:val="000109C9"/>
    <w:rsid w:val="00015D2D"/>
    <w:rsid w:val="000163E9"/>
    <w:rsid w:val="000308DD"/>
    <w:rsid w:val="0003201A"/>
    <w:rsid w:val="000414FC"/>
    <w:rsid w:val="00043B6C"/>
    <w:rsid w:val="000556FD"/>
    <w:rsid w:val="00065C71"/>
    <w:rsid w:val="00066B7B"/>
    <w:rsid w:val="00070E1B"/>
    <w:rsid w:val="00080FE0"/>
    <w:rsid w:val="00090283"/>
    <w:rsid w:val="00093F24"/>
    <w:rsid w:val="000A1930"/>
    <w:rsid w:val="000A1C2D"/>
    <w:rsid w:val="000B36CD"/>
    <w:rsid w:val="000C036C"/>
    <w:rsid w:val="000E0028"/>
    <w:rsid w:val="000E1EA3"/>
    <w:rsid w:val="000E33A1"/>
    <w:rsid w:val="000E3ACD"/>
    <w:rsid w:val="000E5492"/>
    <w:rsid w:val="000E620A"/>
    <w:rsid w:val="00102509"/>
    <w:rsid w:val="0010429B"/>
    <w:rsid w:val="0010479C"/>
    <w:rsid w:val="00112EAD"/>
    <w:rsid w:val="00116FBF"/>
    <w:rsid w:val="00120A9D"/>
    <w:rsid w:val="00121817"/>
    <w:rsid w:val="00132D41"/>
    <w:rsid w:val="00133218"/>
    <w:rsid w:val="001351A6"/>
    <w:rsid w:val="00145407"/>
    <w:rsid w:val="00146702"/>
    <w:rsid w:val="0015101B"/>
    <w:rsid w:val="0015173E"/>
    <w:rsid w:val="0015263A"/>
    <w:rsid w:val="001548F5"/>
    <w:rsid w:val="00155501"/>
    <w:rsid w:val="00161F4D"/>
    <w:rsid w:val="00166661"/>
    <w:rsid w:val="00167403"/>
    <w:rsid w:val="001747F7"/>
    <w:rsid w:val="001761C2"/>
    <w:rsid w:val="00176D07"/>
    <w:rsid w:val="001A2FF6"/>
    <w:rsid w:val="001A59F3"/>
    <w:rsid w:val="001C686D"/>
    <w:rsid w:val="001E102C"/>
    <w:rsid w:val="001E4E70"/>
    <w:rsid w:val="001F063D"/>
    <w:rsid w:val="001F1E21"/>
    <w:rsid w:val="001F74B2"/>
    <w:rsid w:val="00202A5D"/>
    <w:rsid w:val="0020345B"/>
    <w:rsid w:val="00203715"/>
    <w:rsid w:val="002037FD"/>
    <w:rsid w:val="002045A7"/>
    <w:rsid w:val="00204DCB"/>
    <w:rsid w:val="0021102F"/>
    <w:rsid w:val="00216D50"/>
    <w:rsid w:val="0021729C"/>
    <w:rsid w:val="00223338"/>
    <w:rsid w:val="00223FFB"/>
    <w:rsid w:val="0023015E"/>
    <w:rsid w:val="00236582"/>
    <w:rsid w:val="00237F7B"/>
    <w:rsid w:val="0024421F"/>
    <w:rsid w:val="0024530E"/>
    <w:rsid w:val="00253087"/>
    <w:rsid w:val="00255083"/>
    <w:rsid w:val="0026235C"/>
    <w:rsid w:val="002673A0"/>
    <w:rsid w:val="0027026F"/>
    <w:rsid w:val="00272D00"/>
    <w:rsid w:val="002734B6"/>
    <w:rsid w:val="0028527C"/>
    <w:rsid w:val="00285623"/>
    <w:rsid w:val="00286315"/>
    <w:rsid w:val="00290177"/>
    <w:rsid w:val="00290BB5"/>
    <w:rsid w:val="002A4651"/>
    <w:rsid w:val="002B047B"/>
    <w:rsid w:val="002B0815"/>
    <w:rsid w:val="002B63B7"/>
    <w:rsid w:val="002D331A"/>
    <w:rsid w:val="002E126D"/>
    <w:rsid w:val="002E14C4"/>
    <w:rsid w:val="002F4ABE"/>
    <w:rsid w:val="002F5465"/>
    <w:rsid w:val="0030225E"/>
    <w:rsid w:val="003235A3"/>
    <w:rsid w:val="0033030D"/>
    <w:rsid w:val="00332B56"/>
    <w:rsid w:val="003358D2"/>
    <w:rsid w:val="00335D56"/>
    <w:rsid w:val="003454EE"/>
    <w:rsid w:val="003460E3"/>
    <w:rsid w:val="00353429"/>
    <w:rsid w:val="00367A95"/>
    <w:rsid w:val="00373249"/>
    <w:rsid w:val="00374A5E"/>
    <w:rsid w:val="003810E2"/>
    <w:rsid w:val="003861BF"/>
    <w:rsid w:val="0039300A"/>
    <w:rsid w:val="003951BC"/>
    <w:rsid w:val="003A5844"/>
    <w:rsid w:val="003C44D9"/>
    <w:rsid w:val="003C48D0"/>
    <w:rsid w:val="003F3748"/>
    <w:rsid w:val="003F49C3"/>
    <w:rsid w:val="003F7984"/>
    <w:rsid w:val="00401BEA"/>
    <w:rsid w:val="0040273E"/>
    <w:rsid w:val="00404972"/>
    <w:rsid w:val="00407433"/>
    <w:rsid w:val="004271E3"/>
    <w:rsid w:val="00427B52"/>
    <w:rsid w:val="004411B1"/>
    <w:rsid w:val="00441F45"/>
    <w:rsid w:val="00451872"/>
    <w:rsid w:val="004527E2"/>
    <w:rsid w:val="004537AD"/>
    <w:rsid w:val="0045756A"/>
    <w:rsid w:val="00465571"/>
    <w:rsid w:val="004658B4"/>
    <w:rsid w:val="00472CB2"/>
    <w:rsid w:val="00481A8B"/>
    <w:rsid w:val="00486353"/>
    <w:rsid w:val="00497547"/>
    <w:rsid w:val="004B1143"/>
    <w:rsid w:val="004B126A"/>
    <w:rsid w:val="004B1888"/>
    <w:rsid w:val="004B2181"/>
    <w:rsid w:val="004C042B"/>
    <w:rsid w:val="004C12E9"/>
    <w:rsid w:val="004C24F3"/>
    <w:rsid w:val="004F35A9"/>
    <w:rsid w:val="004F3FA3"/>
    <w:rsid w:val="00506585"/>
    <w:rsid w:val="00506954"/>
    <w:rsid w:val="005114E5"/>
    <w:rsid w:val="005347A1"/>
    <w:rsid w:val="0054160B"/>
    <w:rsid w:val="00546626"/>
    <w:rsid w:val="0054795D"/>
    <w:rsid w:val="00547ADC"/>
    <w:rsid w:val="00551B9E"/>
    <w:rsid w:val="005522CE"/>
    <w:rsid w:val="005537C9"/>
    <w:rsid w:val="0055417F"/>
    <w:rsid w:val="00561654"/>
    <w:rsid w:val="0058489B"/>
    <w:rsid w:val="00584E76"/>
    <w:rsid w:val="005939A0"/>
    <w:rsid w:val="005942C1"/>
    <w:rsid w:val="0059530A"/>
    <w:rsid w:val="005A10DE"/>
    <w:rsid w:val="005A398C"/>
    <w:rsid w:val="005C412C"/>
    <w:rsid w:val="005D2472"/>
    <w:rsid w:val="005E03D8"/>
    <w:rsid w:val="005E6D06"/>
    <w:rsid w:val="005E7315"/>
    <w:rsid w:val="005F284D"/>
    <w:rsid w:val="00600934"/>
    <w:rsid w:val="006047B1"/>
    <w:rsid w:val="00610703"/>
    <w:rsid w:val="006107BA"/>
    <w:rsid w:val="00612344"/>
    <w:rsid w:val="006163A3"/>
    <w:rsid w:val="00617F26"/>
    <w:rsid w:val="006205E1"/>
    <w:rsid w:val="0062633B"/>
    <w:rsid w:val="00630476"/>
    <w:rsid w:val="00631389"/>
    <w:rsid w:val="00634F7C"/>
    <w:rsid w:val="00635E6A"/>
    <w:rsid w:val="00652FB1"/>
    <w:rsid w:val="00653C69"/>
    <w:rsid w:val="0066555F"/>
    <w:rsid w:val="0066747A"/>
    <w:rsid w:val="0067507C"/>
    <w:rsid w:val="00682184"/>
    <w:rsid w:val="00686C08"/>
    <w:rsid w:val="006940DB"/>
    <w:rsid w:val="00694404"/>
    <w:rsid w:val="006A6A0F"/>
    <w:rsid w:val="006A6C29"/>
    <w:rsid w:val="006B0012"/>
    <w:rsid w:val="006B2FEF"/>
    <w:rsid w:val="006B3244"/>
    <w:rsid w:val="006B43F9"/>
    <w:rsid w:val="006C02C9"/>
    <w:rsid w:val="006C2ADE"/>
    <w:rsid w:val="006D1980"/>
    <w:rsid w:val="006D7858"/>
    <w:rsid w:val="006E6839"/>
    <w:rsid w:val="006E69E8"/>
    <w:rsid w:val="006F0CE8"/>
    <w:rsid w:val="006F1DA8"/>
    <w:rsid w:val="006F7A54"/>
    <w:rsid w:val="00703053"/>
    <w:rsid w:val="007069F2"/>
    <w:rsid w:val="0070789F"/>
    <w:rsid w:val="0071530E"/>
    <w:rsid w:val="00720C80"/>
    <w:rsid w:val="00724F29"/>
    <w:rsid w:val="00727461"/>
    <w:rsid w:val="00730475"/>
    <w:rsid w:val="0073118B"/>
    <w:rsid w:val="007377BF"/>
    <w:rsid w:val="007440CA"/>
    <w:rsid w:val="00744B23"/>
    <w:rsid w:val="007475DE"/>
    <w:rsid w:val="00747CDD"/>
    <w:rsid w:val="00750CE6"/>
    <w:rsid w:val="007626BA"/>
    <w:rsid w:val="00774B62"/>
    <w:rsid w:val="00775A1E"/>
    <w:rsid w:val="007953A7"/>
    <w:rsid w:val="007B0D80"/>
    <w:rsid w:val="007B7826"/>
    <w:rsid w:val="007D1007"/>
    <w:rsid w:val="007E27BB"/>
    <w:rsid w:val="007E4DB9"/>
    <w:rsid w:val="007E676C"/>
    <w:rsid w:val="007F5887"/>
    <w:rsid w:val="00800404"/>
    <w:rsid w:val="00806671"/>
    <w:rsid w:val="0080725A"/>
    <w:rsid w:val="00815796"/>
    <w:rsid w:val="00822184"/>
    <w:rsid w:val="00826C0D"/>
    <w:rsid w:val="008328A5"/>
    <w:rsid w:val="00842056"/>
    <w:rsid w:val="00842B62"/>
    <w:rsid w:val="00861248"/>
    <w:rsid w:val="00890337"/>
    <w:rsid w:val="00897D31"/>
    <w:rsid w:val="008A0793"/>
    <w:rsid w:val="008B0E22"/>
    <w:rsid w:val="008C7047"/>
    <w:rsid w:val="008D360E"/>
    <w:rsid w:val="008D5816"/>
    <w:rsid w:val="008D5EDF"/>
    <w:rsid w:val="008E05B6"/>
    <w:rsid w:val="008E28B0"/>
    <w:rsid w:val="008E7741"/>
    <w:rsid w:val="008F1F4C"/>
    <w:rsid w:val="008F2714"/>
    <w:rsid w:val="00901EB9"/>
    <w:rsid w:val="009112FE"/>
    <w:rsid w:val="00914A74"/>
    <w:rsid w:val="00916EDC"/>
    <w:rsid w:val="009171F9"/>
    <w:rsid w:val="0092010C"/>
    <w:rsid w:val="00920277"/>
    <w:rsid w:val="0092292C"/>
    <w:rsid w:val="00925714"/>
    <w:rsid w:val="00925DB9"/>
    <w:rsid w:val="00933502"/>
    <w:rsid w:val="00936799"/>
    <w:rsid w:val="00944F8F"/>
    <w:rsid w:val="0095511B"/>
    <w:rsid w:val="00960EAB"/>
    <w:rsid w:val="00972B4F"/>
    <w:rsid w:val="00976DEA"/>
    <w:rsid w:val="00982EEC"/>
    <w:rsid w:val="00987F9A"/>
    <w:rsid w:val="00992525"/>
    <w:rsid w:val="0099441A"/>
    <w:rsid w:val="009A0E46"/>
    <w:rsid w:val="009A3130"/>
    <w:rsid w:val="009C4CFC"/>
    <w:rsid w:val="009C7503"/>
    <w:rsid w:val="009D039B"/>
    <w:rsid w:val="009D46AB"/>
    <w:rsid w:val="009D7CDB"/>
    <w:rsid w:val="009E0B11"/>
    <w:rsid w:val="009E0F00"/>
    <w:rsid w:val="009E4A4F"/>
    <w:rsid w:val="009E61DD"/>
    <w:rsid w:val="009F1285"/>
    <w:rsid w:val="009F316B"/>
    <w:rsid w:val="009F72CA"/>
    <w:rsid w:val="00A070D1"/>
    <w:rsid w:val="00A20304"/>
    <w:rsid w:val="00A21145"/>
    <w:rsid w:val="00A21454"/>
    <w:rsid w:val="00A23967"/>
    <w:rsid w:val="00A41C19"/>
    <w:rsid w:val="00A46E07"/>
    <w:rsid w:val="00A6295B"/>
    <w:rsid w:val="00A702C6"/>
    <w:rsid w:val="00A85F23"/>
    <w:rsid w:val="00A904CC"/>
    <w:rsid w:val="00A9268F"/>
    <w:rsid w:val="00AA5296"/>
    <w:rsid w:val="00AC34AD"/>
    <w:rsid w:val="00AD5014"/>
    <w:rsid w:val="00AD71E3"/>
    <w:rsid w:val="00AE4ECD"/>
    <w:rsid w:val="00AF7DBF"/>
    <w:rsid w:val="00B10587"/>
    <w:rsid w:val="00B11E28"/>
    <w:rsid w:val="00B1326B"/>
    <w:rsid w:val="00B17052"/>
    <w:rsid w:val="00B201F9"/>
    <w:rsid w:val="00B20293"/>
    <w:rsid w:val="00B217B0"/>
    <w:rsid w:val="00B24EE9"/>
    <w:rsid w:val="00B2572E"/>
    <w:rsid w:val="00B36C0C"/>
    <w:rsid w:val="00B417E1"/>
    <w:rsid w:val="00B545B1"/>
    <w:rsid w:val="00B564D8"/>
    <w:rsid w:val="00B8384D"/>
    <w:rsid w:val="00B851B1"/>
    <w:rsid w:val="00B91106"/>
    <w:rsid w:val="00B9461D"/>
    <w:rsid w:val="00B97487"/>
    <w:rsid w:val="00BA4539"/>
    <w:rsid w:val="00BB0B88"/>
    <w:rsid w:val="00BB6D1F"/>
    <w:rsid w:val="00BB763D"/>
    <w:rsid w:val="00BB7A39"/>
    <w:rsid w:val="00BC01DD"/>
    <w:rsid w:val="00BC4A58"/>
    <w:rsid w:val="00BC5C17"/>
    <w:rsid w:val="00BE1DDC"/>
    <w:rsid w:val="00BE5935"/>
    <w:rsid w:val="00BE7487"/>
    <w:rsid w:val="00BF2516"/>
    <w:rsid w:val="00C000CB"/>
    <w:rsid w:val="00C07342"/>
    <w:rsid w:val="00C14A24"/>
    <w:rsid w:val="00C14F17"/>
    <w:rsid w:val="00C20D6F"/>
    <w:rsid w:val="00C24DC3"/>
    <w:rsid w:val="00C30A94"/>
    <w:rsid w:val="00C43E9B"/>
    <w:rsid w:val="00C506B8"/>
    <w:rsid w:val="00C532EF"/>
    <w:rsid w:val="00C54FA8"/>
    <w:rsid w:val="00C63F95"/>
    <w:rsid w:val="00C67230"/>
    <w:rsid w:val="00C80EB7"/>
    <w:rsid w:val="00C85641"/>
    <w:rsid w:val="00C86878"/>
    <w:rsid w:val="00C86F55"/>
    <w:rsid w:val="00C90E08"/>
    <w:rsid w:val="00C95F24"/>
    <w:rsid w:val="00CA55EA"/>
    <w:rsid w:val="00CA5611"/>
    <w:rsid w:val="00CB70AC"/>
    <w:rsid w:val="00CB75DC"/>
    <w:rsid w:val="00CC43EB"/>
    <w:rsid w:val="00CC4A46"/>
    <w:rsid w:val="00CC7DE7"/>
    <w:rsid w:val="00CD0D64"/>
    <w:rsid w:val="00CD1484"/>
    <w:rsid w:val="00CD7D7F"/>
    <w:rsid w:val="00CE463E"/>
    <w:rsid w:val="00D10410"/>
    <w:rsid w:val="00D1303E"/>
    <w:rsid w:val="00D14621"/>
    <w:rsid w:val="00D200F4"/>
    <w:rsid w:val="00D239CC"/>
    <w:rsid w:val="00D32485"/>
    <w:rsid w:val="00D32C86"/>
    <w:rsid w:val="00D33B18"/>
    <w:rsid w:val="00D44F55"/>
    <w:rsid w:val="00D45087"/>
    <w:rsid w:val="00D45A55"/>
    <w:rsid w:val="00D519B9"/>
    <w:rsid w:val="00D5775B"/>
    <w:rsid w:val="00D577BF"/>
    <w:rsid w:val="00D66B00"/>
    <w:rsid w:val="00D67075"/>
    <w:rsid w:val="00D711EE"/>
    <w:rsid w:val="00D76A86"/>
    <w:rsid w:val="00D8077C"/>
    <w:rsid w:val="00D80B73"/>
    <w:rsid w:val="00D84398"/>
    <w:rsid w:val="00D84AB3"/>
    <w:rsid w:val="00D91F68"/>
    <w:rsid w:val="00DA46F5"/>
    <w:rsid w:val="00DB5731"/>
    <w:rsid w:val="00DC01C8"/>
    <w:rsid w:val="00DC741D"/>
    <w:rsid w:val="00DD00C8"/>
    <w:rsid w:val="00DD4AD8"/>
    <w:rsid w:val="00DD602E"/>
    <w:rsid w:val="00DD6F32"/>
    <w:rsid w:val="00DE6449"/>
    <w:rsid w:val="00DE6739"/>
    <w:rsid w:val="00E023D3"/>
    <w:rsid w:val="00E06436"/>
    <w:rsid w:val="00E064EB"/>
    <w:rsid w:val="00E1708E"/>
    <w:rsid w:val="00E277F8"/>
    <w:rsid w:val="00E32B94"/>
    <w:rsid w:val="00E377C4"/>
    <w:rsid w:val="00E44E69"/>
    <w:rsid w:val="00E46057"/>
    <w:rsid w:val="00E5042A"/>
    <w:rsid w:val="00E72695"/>
    <w:rsid w:val="00E73317"/>
    <w:rsid w:val="00E7562F"/>
    <w:rsid w:val="00E76A64"/>
    <w:rsid w:val="00E83CFE"/>
    <w:rsid w:val="00E87F9E"/>
    <w:rsid w:val="00E90E42"/>
    <w:rsid w:val="00E918E5"/>
    <w:rsid w:val="00EA0256"/>
    <w:rsid w:val="00EA09B3"/>
    <w:rsid w:val="00EA2137"/>
    <w:rsid w:val="00EB09DC"/>
    <w:rsid w:val="00EB7559"/>
    <w:rsid w:val="00EC38B8"/>
    <w:rsid w:val="00EE062D"/>
    <w:rsid w:val="00EF2AE3"/>
    <w:rsid w:val="00F00119"/>
    <w:rsid w:val="00F050EA"/>
    <w:rsid w:val="00F170DB"/>
    <w:rsid w:val="00F20833"/>
    <w:rsid w:val="00F32CEB"/>
    <w:rsid w:val="00F33899"/>
    <w:rsid w:val="00F35785"/>
    <w:rsid w:val="00F36A69"/>
    <w:rsid w:val="00F45BBC"/>
    <w:rsid w:val="00F45F12"/>
    <w:rsid w:val="00F65111"/>
    <w:rsid w:val="00F65590"/>
    <w:rsid w:val="00F818AB"/>
    <w:rsid w:val="00F9356B"/>
    <w:rsid w:val="00F94EFB"/>
    <w:rsid w:val="00F97AD8"/>
    <w:rsid w:val="00FA18AF"/>
    <w:rsid w:val="00FB026F"/>
    <w:rsid w:val="00FB0E95"/>
    <w:rsid w:val="00FB353C"/>
    <w:rsid w:val="00FC2EB1"/>
    <w:rsid w:val="00FC3278"/>
    <w:rsid w:val="00FC536A"/>
    <w:rsid w:val="00FD0924"/>
    <w:rsid w:val="00FD7A4F"/>
    <w:rsid w:val="00FE3062"/>
    <w:rsid w:val="00FE5264"/>
    <w:rsid w:val="00FE560C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2DEE39-E839-4231-B39C-F41C7F2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52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441F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441F4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441F45"/>
    <w:pPr>
      <w:keepNext/>
      <w:outlineLvl w:val="4"/>
    </w:pPr>
    <w:rPr>
      <w:rFonts w:ascii="MAC C Times" w:hAnsi="MAC C Times"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441F45"/>
    <w:pPr>
      <w:keepNext/>
      <w:jc w:val="center"/>
      <w:outlineLvl w:val="7"/>
    </w:pPr>
    <w:rPr>
      <w:rFonts w:ascii="MAC C Times" w:hAnsi="MAC C Times"/>
      <w:b/>
      <w:i/>
      <w:iCs/>
      <w:sz w:val="16"/>
    </w:rPr>
  </w:style>
  <w:style w:type="paragraph" w:styleId="Heading9">
    <w:name w:val="heading 9"/>
    <w:basedOn w:val="Normal"/>
    <w:next w:val="Normal"/>
    <w:link w:val="Heading9Char"/>
    <w:qFormat/>
    <w:rsid w:val="00441F45"/>
    <w:pPr>
      <w:keepNext/>
      <w:jc w:val="center"/>
      <w:outlineLvl w:val="8"/>
    </w:pPr>
    <w:rPr>
      <w:rFonts w:ascii="MAC C Times" w:hAnsi="MAC C Times"/>
      <w:b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64"/>
    <w:rPr>
      <w:rFonts w:ascii="Cambria" w:hAnsi="Cambria"/>
      <w:b/>
      <w:bCs/>
      <w:kern w:val="32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rsid w:val="00441F45"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441F45"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441F45"/>
    <w:rPr>
      <w:rFonts w:ascii="MAC C Times" w:hAnsi="MAC C Times"/>
      <w:bCs/>
      <w:sz w:val="3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41F45"/>
    <w:rPr>
      <w:rFonts w:ascii="MAC C Times" w:hAnsi="MAC C Times"/>
      <w:b/>
      <w:i/>
      <w:iCs/>
      <w:sz w:val="16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441F45"/>
    <w:rPr>
      <w:rFonts w:ascii="MAC C Times" w:hAnsi="MAC C Times"/>
      <w:b/>
      <w:i/>
      <w:iCs/>
      <w:sz w:val="18"/>
      <w:szCs w:val="24"/>
      <w:lang w:val="en-US" w:eastAsia="en-US"/>
    </w:rPr>
  </w:style>
  <w:style w:type="paragraph" w:customStyle="1" w:styleId="Pasus">
    <w:name w:val="Pasus"/>
    <w:basedOn w:val="Normal"/>
    <w:rsid w:val="00166661"/>
    <w:pPr>
      <w:spacing w:before="120"/>
      <w:ind w:left="357"/>
    </w:pPr>
    <w:rPr>
      <w:rFonts w:ascii="Verdana" w:hAnsi="Verdana"/>
      <w:b/>
      <w:sz w:val="20"/>
      <w:szCs w:val="20"/>
    </w:rPr>
  </w:style>
  <w:style w:type="character" w:styleId="Hyperlink">
    <w:name w:val="Hyperlink"/>
    <w:basedOn w:val="DefaultParagraphFont"/>
    <w:uiPriority w:val="99"/>
    <w:rsid w:val="00166661"/>
    <w:rPr>
      <w:color w:val="0000FF"/>
      <w:u w:val="single"/>
    </w:rPr>
  </w:style>
  <w:style w:type="character" w:styleId="FollowedHyperlink">
    <w:name w:val="FollowedHyperlink"/>
    <w:basedOn w:val="DefaultParagraphFont"/>
    <w:rsid w:val="00166661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qFormat/>
    <w:rsid w:val="00253087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rsid w:val="00441F45"/>
    <w:rPr>
      <w:rFonts w:ascii="Tahoma" w:hAnsi="Tahoma" w:cs="Tahoma"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1F45"/>
    <w:rPr>
      <w:rFonts w:ascii="Tahoma" w:hAnsi="Tahoma" w:cs="Tahoma"/>
      <w:bCs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41F45"/>
    <w:pPr>
      <w:ind w:left="720"/>
      <w:contextualSpacing/>
    </w:pPr>
    <w:rPr>
      <w:rFonts w:ascii="MAC C Times" w:hAnsi="MAC C Times"/>
      <w:bCs/>
    </w:rPr>
  </w:style>
  <w:style w:type="paragraph" w:styleId="Header">
    <w:name w:val="header"/>
    <w:basedOn w:val="Normal"/>
    <w:link w:val="HeaderChar"/>
    <w:uiPriority w:val="99"/>
    <w:unhideWhenUsed/>
    <w:rsid w:val="007E27BB"/>
    <w:pPr>
      <w:tabs>
        <w:tab w:val="center" w:pos="4680"/>
        <w:tab w:val="right" w:pos="9360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27BB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E27BB"/>
    <w:pPr>
      <w:tabs>
        <w:tab w:val="center" w:pos="4680"/>
        <w:tab w:val="right" w:pos="936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7E27BB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orce\Documents\LSKonvertMak4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DB9C-754D-43C4-B77F-632BAE52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LSKonvertMak40.dot</Template>
  <TotalTime>631</TotalTime>
  <Pages>13</Pages>
  <Words>4747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KonvertMak v4.0</vt:lpstr>
    </vt:vector>
  </TitlesOfParts>
  <Company>Логин Системи</Company>
  <LinksUpToDate>false</LinksUpToDate>
  <CharactersWithSpaces>32340</CharactersWithSpaces>
  <SharedDoc>false</SharedDoc>
  <HLinks>
    <vt:vector size="90" baseType="variant">
      <vt:variant>
        <vt:i4>5373978</vt:i4>
      </vt:variant>
      <vt:variant>
        <vt:i4>48</vt:i4>
      </vt:variant>
      <vt:variant>
        <vt:i4>0</vt:i4>
      </vt:variant>
      <vt:variant>
        <vt:i4>5</vt:i4>
      </vt:variant>
      <vt:variant>
        <vt:lpwstr>http://www.loginsys.com.mk/Uploads/LSKonvertMak40.zip</vt:lpwstr>
      </vt:variant>
      <vt:variant>
        <vt:lpwstr/>
      </vt:variant>
      <vt:variant>
        <vt:i4>73794681</vt:i4>
      </vt:variant>
      <vt:variant>
        <vt:i4>45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ДоговорКорисник</vt:lpwstr>
      </vt:variant>
      <vt:variant>
        <vt:i4>74318861</vt:i4>
      </vt:variant>
      <vt:variant>
        <vt:i4>42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3342389</vt:i4>
      </vt:variant>
      <vt:variant>
        <vt:i4>39</vt:i4>
      </vt:variant>
      <vt:variant>
        <vt:i4>0</vt:i4>
      </vt:variant>
      <vt:variant>
        <vt:i4>5</vt:i4>
      </vt:variant>
      <vt:variant>
        <vt:lpwstr>http://www.loginsys.com.mk/</vt:lpwstr>
      </vt:variant>
      <vt:variant>
        <vt:lpwstr/>
      </vt:variant>
      <vt:variant>
        <vt:i4>74318861</vt:i4>
      </vt:variant>
      <vt:variant>
        <vt:i4>36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27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24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21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74318861</vt:i4>
      </vt:variant>
      <vt:variant>
        <vt:i4>18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Почеток</vt:lpwstr>
      </vt:variant>
      <vt:variant>
        <vt:i4>2228266</vt:i4>
      </vt:variant>
      <vt:variant>
        <vt:i4>15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ПревземањеНаЛСКонвертМак</vt:lpwstr>
      </vt:variant>
      <vt:variant>
        <vt:i4>6094919</vt:i4>
      </vt:variant>
      <vt:variant>
        <vt:i4>12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ДополнителниИнформацииЗаЛогинСистеми</vt:lpwstr>
      </vt:variant>
      <vt:variant>
        <vt:i4>4522041</vt:i4>
      </vt:variant>
      <vt:variant>
        <vt:i4>9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Користење</vt:lpwstr>
      </vt:variant>
      <vt:variant>
        <vt:i4>4390978</vt:i4>
      </vt:variant>
      <vt:variant>
        <vt:i4>6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ИнсталирањеНаЛСКонвертМак</vt:lpwstr>
      </vt:variant>
      <vt:variant>
        <vt:i4>68748413</vt:i4>
      </vt:variant>
      <vt:variant>
        <vt:i4>3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ДоговорСоКорисникот</vt:lpwstr>
      </vt:variant>
      <vt:variant>
        <vt:i4>68289536</vt:i4>
      </vt:variant>
      <vt:variant>
        <vt:i4>0</vt:i4>
      </vt:variant>
      <vt:variant>
        <vt:i4>0</vt:i4>
      </vt:variant>
      <vt:variant>
        <vt:i4>5</vt:i4>
      </vt:variant>
      <vt:variant>
        <vt:lpwstr>C:\Users\vista\Desktop\LSKonvertMak_v4.docx</vt:lpwstr>
      </vt:variant>
      <vt:variant>
        <vt:lpwstr>ОпштиИнформации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KonvertMak v4.0</dc:title>
  <dc:subject/>
  <dc:creator>Todorce</dc:creator>
  <cp:keywords/>
  <dc:description/>
  <cp:lastModifiedBy>ST-1</cp:lastModifiedBy>
  <cp:revision>59</cp:revision>
  <cp:lastPrinted>2024-02-06T14:49:00Z</cp:lastPrinted>
  <dcterms:created xsi:type="dcterms:W3CDTF">2024-02-08T21:55:00Z</dcterms:created>
  <dcterms:modified xsi:type="dcterms:W3CDTF">2026-02-05T08:09:00Z</dcterms:modified>
</cp:coreProperties>
</file>